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C01480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01480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C01480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01480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C01480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 w:rsidRPr="00C0148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01480">
        <w:rPr>
          <w:rFonts w:ascii="Times New Roman" w:hAnsi="Times New Roman" w:cs="Times New Roman"/>
          <w:sz w:val="24"/>
          <w:szCs w:val="24"/>
        </w:rPr>
        <w:t xml:space="preserve">Контракт </w:t>
      </w:r>
      <w:r w:rsidR="00C81A09" w:rsidRPr="00C01480">
        <w:rPr>
          <w:rFonts w:ascii="Times New Roman" w:hAnsi="Times New Roman" w:cs="Times New Roman"/>
          <w:sz w:val="24"/>
          <w:szCs w:val="24"/>
        </w:rPr>
        <w:t xml:space="preserve"> </w:t>
      </w:r>
      <w:r w:rsidRPr="00C01480">
        <w:rPr>
          <w:rFonts w:ascii="Times New Roman" w:hAnsi="Times New Roman" w:cs="Times New Roman"/>
          <w:sz w:val="24"/>
          <w:szCs w:val="24"/>
        </w:rPr>
        <w:t>№</w:t>
      </w:r>
      <w:proofErr w:type="gramEnd"/>
      <w:r w:rsidRPr="00C01480">
        <w:rPr>
          <w:rFonts w:ascii="Times New Roman" w:hAnsi="Times New Roman" w:cs="Times New Roman"/>
          <w:sz w:val="24"/>
          <w:szCs w:val="24"/>
        </w:rPr>
        <w:t xml:space="preserve"> 17</w:t>
      </w:r>
      <w:r w:rsidR="00D12D00" w:rsidRPr="00C01480">
        <w:rPr>
          <w:rFonts w:ascii="Times New Roman" w:hAnsi="Times New Roman" w:cs="Times New Roman"/>
          <w:sz w:val="24"/>
          <w:szCs w:val="24"/>
        </w:rPr>
        <w:t>/23 от 27.0</w:t>
      </w:r>
      <w:r w:rsidRPr="00C01480">
        <w:rPr>
          <w:rFonts w:ascii="Times New Roman" w:hAnsi="Times New Roman" w:cs="Times New Roman"/>
          <w:sz w:val="24"/>
          <w:szCs w:val="24"/>
        </w:rPr>
        <w:t>3</w:t>
      </w:r>
      <w:r w:rsidR="00D12D00" w:rsidRPr="00C01480">
        <w:rPr>
          <w:rFonts w:ascii="Times New Roman" w:hAnsi="Times New Roman" w:cs="Times New Roman"/>
          <w:sz w:val="24"/>
          <w:szCs w:val="24"/>
        </w:rPr>
        <w:t>.2023 года</w:t>
      </w:r>
    </w:p>
    <w:p w:rsidR="00AF675E" w:rsidRPr="00C01480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  <w:highlight w:val="yellow"/>
        </w:rPr>
      </w:pPr>
      <w:r w:rsidRPr="00C01480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C01480">
        <w:rPr>
          <w:rFonts w:ascii="Times New Roman" w:hAnsi="Times New Roman" w:cs="Times New Roman"/>
          <w:sz w:val="24"/>
          <w:szCs w:val="24"/>
        </w:rPr>
        <w:t>я</w:t>
      </w:r>
      <w:r w:rsidR="00AF675E" w:rsidRPr="00C014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CC0" w:rsidRPr="00C0148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  <w:highlight w:val="yellow"/>
        </w:rPr>
      </w:pPr>
      <w:r w:rsidRPr="00C01480">
        <w:rPr>
          <w:rFonts w:ascii="Times New Roman" w:eastAsia="Times New Roman" w:hAnsi="Times New Roman" w:cs="Times New Roman"/>
          <w:b/>
          <w:i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  <w:highlight w:val="yellow"/>
        </w:rPr>
      </w:pPr>
      <w:r w:rsidRPr="00C01480">
        <w:rPr>
          <w:rFonts w:ascii="Times New Roman" w:eastAsia="Times New Roman" w:hAnsi="Times New Roman" w:cs="Times New Roman"/>
          <w:b/>
          <w:i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  <w:highlight w:val="yellow"/>
        </w:rPr>
      </w:pPr>
      <w:r w:rsidRPr="00C01480">
        <w:rPr>
          <w:rFonts w:ascii="Times New Roman" w:eastAsia="Times New Roman" w:hAnsi="Times New Roman" w:cs="Times New Roman"/>
          <w:b/>
          <w:i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  <w:r w:rsidRPr="00C01480">
        <w:rPr>
          <w:rFonts w:ascii="Times New Roman" w:eastAsia="Times New Roman" w:hAnsi="Times New Roman" w:cs="Times New Roman"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  <w:r w:rsidRPr="00C01480">
        <w:rPr>
          <w:rFonts w:ascii="Times New Roman" w:eastAsia="Times New Roman" w:hAnsi="Times New Roman" w:cs="Times New Roman"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  <w:r w:rsidRPr="00C01480">
        <w:rPr>
          <w:rFonts w:ascii="Times New Roman" w:eastAsia="Times New Roman" w:hAnsi="Times New Roman" w:cs="Times New Roman"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  <w:r w:rsidRPr="00C01480">
        <w:rPr>
          <w:rFonts w:ascii="Times New Roman" w:eastAsia="Times New Roman" w:hAnsi="Times New Roman" w:cs="Times New Roman"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  <w:r w:rsidRPr="00C01480">
        <w:rPr>
          <w:rFonts w:ascii="Times New Roman" w:eastAsia="Times New Roman" w:hAnsi="Times New Roman" w:cs="Times New Roman"/>
          <w:highlight w:val="yellow"/>
        </w:rPr>
        <w:t xml:space="preserve"> 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  <w:r w:rsidRPr="00C01480">
        <w:rPr>
          <w:rFonts w:ascii="Times New Roman" w:eastAsia="Times New Roman" w:hAnsi="Times New Roman" w:cs="Times New Roman"/>
          <w:highlight w:val="yellow"/>
        </w:rPr>
        <w:t xml:space="preserve">  </w:t>
      </w: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C01480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C01480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C0148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C01480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14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4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2D00" w:rsidRPr="00C01480" w:rsidRDefault="00D12D00" w:rsidP="00D12D00">
      <w:pPr>
        <w:pStyle w:val="12"/>
        <w:keepNext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480">
        <w:rPr>
          <w:rFonts w:ascii="Times New Roman" w:eastAsia="Times New Roman" w:hAnsi="Times New Roman" w:cs="Times New Roman"/>
          <w:b/>
          <w:sz w:val="28"/>
          <w:szCs w:val="28"/>
        </w:rPr>
        <w:t>Этап № 2. Развитие Системы в части функционала первой группы задач</w:t>
      </w:r>
    </w:p>
    <w:p w:rsidR="004333A1" w:rsidRPr="00C01480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BFBFB"/>
        </w:rPr>
      </w:pPr>
    </w:p>
    <w:p w:rsidR="00B815F0" w:rsidRPr="00C01480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BFBFB"/>
        </w:rPr>
      </w:pPr>
    </w:p>
    <w:p w:rsidR="00B836C0" w:rsidRPr="00C0148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148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C0148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6502B6" w:rsidRPr="00C01480" w:rsidRDefault="006502B6" w:rsidP="006502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480">
        <w:rPr>
          <w:rFonts w:ascii="Times New Roman" w:eastAsia="Times New Roman" w:hAnsi="Times New Roman" w:cs="Times New Roman"/>
          <w:sz w:val="28"/>
          <w:szCs w:val="28"/>
        </w:rPr>
        <w:t>Раздел 3. Организация оказания медицинской помощи по профилям «Акушерство и гинекология» и «Неонатология»</w:t>
      </w:r>
    </w:p>
    <w:p w:rsidR="006502B6" w:rsidRPr="00C01480" w:rsidRDefault="006502B6" w:rsidP="006502B6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6502B6" w:rsidRPr="00C01480" w:rsidRDefault="006502B6" w:rsidP="006502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480">
        <w:rPr>
          <w:rFonts w:ascii="Times New Roman" w:eastAsia="Times New Roman" w:hAnsi="Times New Roman" w:cs="Times New Roman"/>
          <w:sz w:val="28"/>
          <w:szCs w:val="28"/>
        </w:rPr>
        <w:t>Задачи:3.7. Регистр. Регистр пациентов, вставших на учет по беременности;</w:t>
      </w:r>
    </w:p>
    <w:p w:rsidR="006502B6" w:rsidRPr="00C01480" w:rsidRDefault="006502B6" w:rsidP="006502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480">
        <w:rPr>
          <w:rFonts w:ascii="Times New Roman" w:eastAsia="Times New Roman" w:hAnsi="Times New Roman" w:cs="Times New Roman"/>
          <w:sz w:val="28"/>
          <w:szCs w:val="28"/>
        </w:rPr>
        <w:t>3.8. Документ. Электронные родовые сертификаты;</w:t>
      </w:r>
    </w:p>
    <w:p w:rsidR="006502B6" w:rsidRPr="00C01480" w:rsidRDefault="006502B6" w:rsidP="006502B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1480">
        <w:rPr>
          <w:rFonts w:ascii="Times New Roman" w:eastAsia="Times New Roman" w:hAnsi="Times New Roman" w:cs="Times New Roman"/>
          <w:sz w:val="28"/>
          <w:szCs w:val="28"/>
        </w:rPr>
        <w:t>3.9. Механизм. Преемственность информации по пациенту в части акушерско-гинекологического профиля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</w:p>
    <w:p w:rsidR="005A1CC0" w:rsidRPr="00C01480" w:rsidRDefault="00B913B2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B2614" w:rsidRPr="00C01480">
        <w:rPr>
          <w:rFonts w:ascii="Times New Roman" w:eastAsia="Times New Roman" w:hAnsi="Times New Roman" w:cs="Times New Roman"/>
          <w:sz w:val="24"/>
          <w:szCs w:val="24"/>
        </w:rPr>
        <w:t>На 16</w:t>
      </w:r>
      <w:r w:rsidR="00D411BE" w:rsidRPr="00C014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C0" w:rsidRPr="00C01480">
        <w:rPr>
          <w:rFonts w:ascii="Times New Roman" w:eastAsia="Times New Roman" w:hAnsi="Times New Roman" w:cs="Times New Roman"/>
          <w:sz w:val="24"/>
          <w:szCs w:val="24"/>
        </w:rPr>
        <w:t>листах</w:t>
      </w: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highlight w:val="yellow"/>
        </w:rPr>
      </w:pPr>
      <w:r w:rsidRPr="00C01480">
        <w:rPr>
          <w:rFonts w:ascii="Times New Roman" w:eastAsia="Times New Roman" w:hAnsi="Times New Roman" w:cs="Times New Roman"/>
          <w:highlight w:val="yellow"/>
        </w:rPr>
        <w:t xml:space="preserve">  </w:t>
      </w:r>
    </w:p>
    <w:p w:rsidR="00D12D00" w:rsidRPr="00C0148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702A13" w:rsidRPr="00C01480" w:rsidRDefault="00702A1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C01480" w:rsidRPr="00C01480" w:rsidRDefault="00C0148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C01480" w:rsidRPr="00C01480" w:rsidRDefault="00C0148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C01480" w:rsidRPr="00C01480" w:rsidRDefault="00C0148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8E5741" w:rsidRPr="00C0148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AB2CA3" w:rsidRPr="00C01480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:rsidR="005A1CC0" w:rsidRPr="00C0148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01480">
        <w:rPr>
          <w:rFonts w:ascii="Times New Roman" w:eastAsia="Times New Roman" w:hAnsi="Times New Roman" w:cs="Times New Roman"/>
        </w:rPr>
        <w:t xml:space="preserve"> </w:t>
      </w:r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C01480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 w:rsidRPr="00C0148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C0148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2F63FF" w:rsidRPr="00C01480" w:rsidRDefault="002F63FF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AB2CA3" w:rsidRPr="00C01480" w:rsidRDefault="00AB2CA3" w:rsidP="00AB2CA3">
      <w:pPr>
        <w:ind w:left="-280"/>
        <w:jc w:val="center"/>
        <w:rPr>
          <w:rFonts w:ascii="Times New Roman" w:hAnsi="Times New Roman" w:cs="Times New Roman"/>
          <w:b/>
          <w:sz w:val="24"/>
          <w:highlight w:val="yellow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C01480" w:rsidTr="00C81A09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Pr="00C01480" w:rsidRDefault="00E24FC3" w:rsidP="00D12D00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</w:rPr>
            </w:pPr>
          </w:p>
          <w:p w:rsidR="00AB2CA3" w:rsidRPr="00C01480" w:rsidRDefault="00AB2CA3" w:rsidP="00D12D00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C01480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C0148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B2CA3" w:rsidRPr="00C01480" w:rsidRDefault="00CF0C59" w:rsidP="00C81A09">
            <w:pPr>
              <w:pStyle w:val="12"/>
              <w:keepNext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C01480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r w:rsidR="00C01480" w:rsidRPr="00C01480">
              <w:rPr>
                <w:rFonts w:ascii="Times New Roman" w:hAnsi="Times New Roman" w:cs="Times New Roman"/>
                <w:sz w:val="16"/>
                <w:szCs w:val="16"/>
              </w:rPr>
              <w:t>№ 17</w:t>
            </w:r>
            <w:r w:rsidR="00D12D00" w:rsidRPr="00C01480">
              <w:rPr>
                <w:rFonts w:ascii="Times New Roman" w:hAnsi="Times New Roman" w:cs="Times New Roman"/>
                <w:sz w:val="16"/>
                <w:szCs w:val="16"/>
              </w:rPr>
              <w:t xml:space="preserve">/23 от </w:t>
            </w:r>
            <w:r w:rsidR="00B835E1" w:rsidRPr="00C01480">
              <w:rPr>
                <w:rFonts w:ascii="Times New Roman" w:hAnsi="Times New Roman" w:cs="Times New Roman"/>
                <w:sz w:val="16"/>
                <w:szCs w:val="16"/>
              </w:rPr>
              <w:t>27.03</w:t>
            </w:r>
            <w:r w:rsidR="00D12D00" w:rsidRPr="00C01480">
              <w:rPr>
                <w:rFonts w:ascii="Times New Roman" w:hAnsi="Times New Roman" w:cs="Times New Roman"/>
                <w:sz w:val="16"/>
                <w:szCs w:val="16"/>
              </w:rPr>
              <w:t xml:space="preserve">.2023 года на выполнение работ по развитию (модернизации) Государственной информационной системы управления ресурсами медицинских организаций Тюменской области. Этап № 2. Развитие </w:t>
            </w:r>
            <w:r w:rsidR="00C01480" w:rsidRPr="00C01480">
              <w:rPr>
                <w:rFonts w:ascii="Times New Roman" w:hAnsi="Times New Roman" w:cs="Times New Roman"/>
                <w:sz w:val="16"/>
                <w:szCs w:val="16"/>
              </w:rPr>
              <w:t>Системы в</w:t>
            </w:r>
            <w:r w:rsidR="00D12D00" w:rsidRPr="00C01480">
              <w:rPr>
                <w:rFonts w:ascii="Times New Roman" w:hAnsi="Times New Roman" w:cs="Times New Roman"/>
                <w:sz w:val="16"/>
                <w:szCs w:val="16"/>
              </w:rPr>
              <w:t xml:space="preserve"> части функционала первой группы задач.</w:t>
            </w:r>
          </w:p>
        </w:tc>
      </w:tr>
    </w:tbl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  <w:bookmarkStart w:id="0" w:name="_Toc98836829"/>
    </w:p>
    <w:p w:rsidR="0084651B" w:rsidRPr="00C01480" w:rsidRDefault="0084651B" w:rsidP="0084651B">
      <w:pPr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1480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B83338" w:rsidRPr="00C01480" w:rsidRDefault="00B83338" w:rsidP="0084651B">
      <w:pPr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2614" w:rsidRPr="00C01480" w:rsidRDefault="00D70FDA">
      <w:pPr>
        <w:pStyle w:val="14"/>
        <w:tabs>
          <w:tab w:val="right" w:leader="dot" w:pos="10053"/>
        </w:tabs>
        <w:rPr>
          <w:rFonts w:ascii="Times New Roman" w:eastAsiaTheme="minorEastAsia" w:hAnsi="Times New Roman" w:cs="Times New Roman"/>
          <w:noProof/>
        </w:rPr>
      </w:pPr>
      <w:r w:rsidRPr="00C01480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18FB" w:rsidRPr="00C01480">
        <w:rPr>
          <w:rFonts w:ascii="Times New Roman" w:hAnsi="Times New Roman" w:cs="Times New Roman"/>
          <w:b/>
          <w:sz w:val="28"/>
          <w:szCs w:val="28"/>
        </w:rPr>
        <w:instrText xml:space="preserve"> TOC \o "1-3" \h \z \u </w:instrText>
      </w:r>
      <w:r w:rsidRPr="00C01480">
        <w:rPr>
          <w:rFonts w:ascii="Times New Roman" w:hAnsi="Times New Roman" w:cs="Times New Roman"/>
          <w:b/>
          <w:sz w:val="28"/>
          <w:szCs w:val="28"/>
        </w:rPr>
        <w:fldChar w:fldCharType="separate"/>
      </w:r>
      <w:hyperlink w:anchor="_Toc139466771" w:history="1">
        <w:r w:rsidR="004B2614" w:rsidRPr="00C01480">
          <w:rPr>
            <w:rStyle w:val="af7"/>
            <w:rFonts w:ascii="Times New Roman" w:hAnsi="Times New Roman" w:cs="Times New Roman"/>
            <w:noProof/>
          </w:rPr>
          <w:t>1 Основание разработки инструкции</w:t>
        </w:r>
        <w:r w:rsidR="004B2614" w:rsidRPr="00C01480">
          <w:rPr>
            <w:rFonts w:ascii="Times New Roman" w:hAnsi="Times New Roman" w:cs="Times New Roman"/>
            <w:noProof/>
            <w:webHidden/>
          </w:rPr>
          <w:tab/>
        </w:r>
        <w:r w:rsidRPr="00C01480">
          <w:rPr>
            <w:rFonts w:ascii="Times New Roman" w:hAnsi="Times New Roman" w:cs="Times New Roman"/>
            <w:noProof/>
            <w:webHidden/>
          </w:rPr>
          <w:fldChar w:fldCharType="begin"/>
        </w:r>
        <w:r w:rsidR="004B2614" w:rsidRPr="00C01480">
          <w:rPr>
            <w:rFonts w:ascii="Times New Roman" w:hAnsi="Times New Roman" w:cs="Times New Roman"/>
            <w:noProof/>
            <w:webHidden/>
          </w:rPr>
          <w:instrText xml:space="preserve"> PAGEREF _Toc139466771 \h </w:instrText>
        </w:r>
        <w:r w:rsidRPr="00C01480">
          <w:rPr>
            <w:rFonts w:ascii="Times New Roman" w:hAnsi="Times New Roman" w:cs="Times New Roman"/>
            <w:noProof/>
            <w:webHidden/>
          </w:rPr>
        </w:r>
        <w:r w:rsidRPr="00C01480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2614" w:rsidRPr="00C01480">
          <w:rPr>
            <w:rFonts w:ascii="Times New Roman" w:hAnsi="Times New Roman" w:cs="Times New Roman"/>
            <w:noProof/>
            <w:webHidden/>
          </w:rPr>
          <w:t>3</w:t>
        </w:r>
        <w:r w:rsidRPr="00C0148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4B2614" w:rsidRPr="00C01480" w:rsidRDefault="00C01480">
      <w:pPr>
        <w:pStyle w:val="14"/>
        <w:tabs>
          <w:tab w:val="right" w:leader="dot" w:pos="10053"/>
        </w:tabs>
        <w:rPr>
          <w:rFonts w:ascii="Times New Roman" w:eastAsiaTheme="minorEastAsia" w:hAnsi="Times New Roman" w:cs="Times New Roman"/>
          <w:noProof/>
        </w:rPr>
      </w:pPr>
      <w:hyperlink w:anchor="_Toc139466772" w:history="1">
        <w:r w:rsidR="004B2614" w:rsidRPr="00C01480">
          <w:rPr>
            <w:rStyle w:val="af7"/>
            <w:rFonts w:ascii="Times New Roman" w:hAnsi="Times New Roman" w:cs="Times New Roman"/>
            <w:noProof/>
          </w:rPr>
          <w:t>2 Пользовательская настройка Системы</w:t>
        </w:r>
        <w:r w:rsidR="004B2614" w:rsidRPr="00C01480">
          <w:rPr>
            <w:rFonts w:ascii="Times New Roman" w:hAnsi="Times New Roman" w:cs="Times New Roman"/>
            <w:noProof/>
            <w:webHidden/>
          </w:rPr>
          <w:tab/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begin"/>
        </w:r>
        <w:r w:rsidR="004B2614" w:rsidRPr="00C01480">
          <w:rPr>
            <w:rFonts w:ascii="Times New Roman" w:hAnsi="Times New Roman" w:cs="Times New Roman"/>
            <w:noProof/>
            <w:webHidden/>
          </w:rPr>
          <w:instrText xml:space="preserve"> PAGEREF _Toc139466772 \h </w:instrText>
        </w:r>
        <w:r w:rsidR="00D70FDA" w:rsidRPr="00C01480">
          <w:rPr>
            <w:rFonts w:ascii="Times New Roman" w:hAnsi="Times New Roman" w:cs="Times New Roman"/>
            <w:noProof/>
            <w:webHidden/>
          </w:rPr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2614" w:rsidRPr="00C01480">
          <w:rPr>
            <w:rFonts w:ascii="Times New Roman" w:hAnsi="Times New Roman" w:cs="Times New Roman"/>
            <w:noProof/>
            <w:webHidden/>
          </w:rPr>
          <w:t>3</w:t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4B2614" w:rsidRPr="00C01480" w:rsidRDefault="00C01480">
      <w:pPr>
        <w:pStyle w:val="14"/>
        <w:tabs>
          <w:tab w:val="right" w:leader="dot" w:pos="10053"/>
        </w:tabs>
        <w:rPr>
          <w:rFonts w:ascii="Times New Roman" w:eastAsiaTheme="minorEastAsia" w:hAnsi="Times New Roman" w:cs="Times New Roman"/>
          <w:noProof/>
        </w:rPr>
      </w:pPr>
      <w:hyperlink w:anchor="_Toc139466773" w:history="1">
        <w:r w:rsidR="004B2614" w:rsidRPr="00C01480">
          <w:rPr>
            <w:rStyle w:val="af7"/>
            <w:rFonts w:ascii="Times New Roman" w:hAnsi="Times New Roman" w:cs="Times New Roman"/>
            <w:noProof/>
          </w:rPr>
          <w:t>3 Пользовательская инструкция</w:t>
        </w:r>
        <w:r w:rsidR="004B2614" w:rsidRPr="00C01480">
          <w:rPr>
            <w:rFonts w:ascii="Times New Roman" w:hAnsi="Times New Roman" w:cs="Times New Roman"/>
            <w:noProof/>
            <w:webHidden/>
          </w:rPr>
          <w:tab/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begin"/>
        </w:r>
        <w:r w:rsidR="004B2614" w:rsidRPr="00C01480">
          <w:rPr>
            <w:rFonts w:ascii="Times New Roman" w:hAnsi="Times New Roman" w:cs="Times New Roman"/>
            <w:noProof/>
            <w:webHidden/>
          </w:rPr>
          <w:instrText xml:space="preserve"> PAGEREF _Toc139466773 \h </w:instrText>
        </w:r>
        <w:r w:rsidR="00D70FDA" w:rsidRPr="00C01480">
          <w:rPr>
            <w:rFonts w:ascii="Times New Roman" w:hAnsi="Times New Roman" w:cs="Times New Roman"/>
            <w:noProof/>
            <w:webHidden/>
          </w:rPr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2614" w:rsidRPr="00C01480">
          <w:rPr>
            <w:rFonts w:ascii="Times New Roman" w:hAnsi="Times New Roman" w:cs="Times New Roman"/>
            <w:noProof/>
            <w:webHidden/>
          </w:rPr>
          <w:t>3</w:t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4B2614" w:rsidRPr="00C01480" w:rsidRDefault="00C01480">
      <w:pPr>
        <w:pStyle w:val="21"/>
        <w:tabs>
          <w:tab w:val="right" w:leader="dot" w:pos="10053"/>
        </w:tabs>
        <w:rPr>
          <w:rFonts w:ascii="Times New Roman" w:eastAsiaTheme="minorEastAsia" w:hAnsi="Times New Roman" w:cs="Times New Roman"/>
          <w:noProof/>
        </w:rPr>
      </w:pPr>
      <w:hyperlink w:anchor="_Toc139466774" w:history="1">
        <w:r w:rsidR="004B2614" w:rsidRPr="00C01480">
          <w:rPr>
            <w:rStyle w:val="af7"/>
            <w:rFonts w:ascii="Times New Roman" w:eastAsia="Times New Roman" w:hAnsi="Times New Roman" w:cs="Times New Roman"/>
            <w:noProof/>
            <w:lang w:bidi="hi-IN"/>
          </w:rPr>
          <w:t>3.1 Электронные родовые сертификаты</w:t>
        </w:r>
        <w:r w:rsidR="004B2614" w:rsidRPr="00C01480">
          <w:rPr>
            <w:rFonts w:ascii="Times New Roman" w:hAnsi="Times New Roman" w:cs="Times New Roman"/>
            <w:noProof/>
            <w:webHidden/>
          </w:rPr>
          <w:tab/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begin"/>
        </w:r>
        <w:r w:rsidR="004B2614" w:rsidRPr="00C01480">
          <w:rPr>
            <w:rFonts w:ascii="Times New Roman" w:hAnsi="Times New Roman" w:cs="Times New Roman"/>
            <w:noProof/>
            <w:webHidden/>
          </w:rPr>
          <w:instrText xml:space="preserve"> PAGEREF _Toc139466774 \h </w:instrText>
        </w:r>
        <w:r w:rsidR="00D70FDA" w:rsidRPr="00C01480">
          <w:rPr>
            <w:rFonts w:ascii="Times New Roman" w:hAnsi="Times New Roman" w:cs="Times New Roman"/>
            <w:noProof/>
            <w:webHidden/>
          </w:rPr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2614" w:rsidRPr="00C01480">
          <w:rPr>
            <w:rFonts w:ascii="Times New Roman" w:hAnsi="Times New Roman" w:cs="Times New Roman"/>
            <w:noProof/>
            <w:webHidden/>
          </w:rPr>
          <w:t>3</w:t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4B2614" w:rsidRPr="00C01480" w:rsidRDefault="00C01480">
      <w:pPr>
        <w:pStyle w:val="21"/>
        <w:tabs>
          <w:tab w:val="right" w:leader="dot" w:pos="10053"/>
        </w:tabs>
        <w:rPr>
          <w:rFonts w:ascii="Times New Roman" w:eastAsiaTheme="minorEastAsia" w:hAnsi="Times New Roman" w:cs="Times New Roman"/>
          <w:noProof/>
        </w:rPr>
      </w:pPr>
      <w:hyperlink w:anchor="_Toc139466775" w:history="1">
        <w:r w:rsidR="004B2614" w:rsidRPr="00C01480">
          <w:rPr>
            <w:rStyle w:val="af7"/>
            <w:rFonts w:ascii="Times New Roman" w:eastAsia="Times New Roman" w:hAnsi="Times New Roman" w:cs="Times New Roman"/>
            <w:noProof/>
            <w:lang w:bidi="hi-IN"/>
          </w:rPr>
          <w:t>3.2 Преемственность информации по пациенту в части акушерско-гинекологического профиля</w:t>
        </w:r>
        <w:r w:rsidR="004B2614" w:rsidRPr="00C01480">
          <w:rPr>
            <w:rFonts w:ascii="Times New Roman" w:hAnsi="Times New Roman" w:cs="Times New Roman"/>
            <w:noProof/>
            <w:webHidden/>
          </w:rPr>
          <w:tab/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begin"/>
        </w:r>
        <w:r w:rsidR="004B2614" w:rsidRPr="00C01480">
          <w:rPr>
            <w:rFonts w:ascii="Times New Roman" w:hAnsi="Times New Roman" w:cs="Times New Roman"/>
            <w:noProof/>
            <w:webHidden/>
          </w:rPr>
          <w:instrText xml:space="preserve"> PAGEREF _Toc139466775 \h </w:instrText>
        </w:r>
        <w:r w:rsidR="00D70FDA" w:rsidRPr="00C01480">
          <w:rPr>
            <w:rFonts w:ascii="Times New Roman" w:hAnsi="Times New Roman" w:cs="Times New Roman"/>
            <w:noProof/>
            <w:webHidden/>
          </w:rPr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2614" w:rsidRPr="00C01480">
          <w:rPr>
            <w:rFonts w:ascii="Times New Roman" w:hAnsi="Times New Roman" w:cs="Times New Roman"/>
            <w:noProof/>
            <w:webHidden/>
          </w:rPr>
          <w:t>7</w:t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4B2614" w:rsidRPr="00C01480" w:rsidRDefault="00C01480">
      <w:pPr>
        <w:pStyle w:val="21"/>
        <w:tabs>
          <w:tab w:val="right" w:leader="dot" w:pos="10053"/>
        </w:tabs>
        <w:rPr>
          <w:rFonts w:ascii="Times New Roman" w:eastAsiaTheme="minorEastAsia" w:hAnsi="Times New Roman" w:cs="Times New Roman"/>
          <w:noProof/>
        </w:rPr>
      </w:pPr>
      <w:hyperlink w:anchor="_Toc139466776" w:history="1">
        <w:r w:rsidR="004B2614" w:rsidRPr="00C01480">
          <w:rPr>
            <w:rStyle w:val="af7"/>
            <w:rFonts w:ascii="Times New Roman" w:eastAsia="Times New Roman" w:hAnsi="Times New Roman" w:cs="Times New Roman"/>
            <w:noProof/>
            <w:lang w:bidi="hi-IN"/>
          </w:rPr>
          <w:t>3.3 Регистр пациентов, вставших на учет по беременности</w:t>
        </w:r>
        <w:r w:rsidR="004B2614" w:rsidRPr="00C01480">
          <w:rPr>
            <w:rFonts w:ascii="Times New Roman" w:hAnsi="Times New Roman" w:cs="Times New Roman"/>
            <w:noProof/>
            <w:webHidden/>
          </w:rPr>
          <w:tab/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begin"/>
        </w:r>
        <w:r w:rsidR="004B2614" w:rsidRPr="00C01480">
          <w:rPr>
            <w:rFonts w:ascii="Times New Roman" w:hAnsi="Times New Roman" w:cs="Times New Roman"/>
            <w:noProof/>
            <w:webHidden/>
          </w:rPr>
          <w:instrText xml:space="preserve"> PAGEREF _Toc139466776 \h </w:instrText>
        </w:r>
        <w:r w:rsidR="00D70FDA" w:rsidRPr="00C01480">
          <w:rPr>
            <w:rFonts w:ascii="Times New Roman" w:hAnsi="Times New Roman" w:cs="Times New Roman"/>
            <w:noProof/>
            <w:webHidden/>
          </w:rPr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separate"/>
        </w:r>
        <w:r w:rsidR="004B2614" w:rsidRPr="00C01480">
          <w:rPr>
            <w:rFonts w:ascii="Times New Roman" w:hAnsi="Times New Roman" w:cs="Times New Roman"/>
            <w:noProof/>
            <w:webHidden/>
          </w:rPr>
          <w:t>10</w:t>
        </w:r>
        <w:r w:rsidR="00D70FDA" w:rsidRPr="00C01480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84651B" w:rsidRPr="00C01480" w:rsidRDefault="00D70FDA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  <w:r w:rsidRPr="00C01480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7218FB" w:rsidRPr="00C01480" w:rsidRDefault="007218F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84651B" w:rsidRPr="00C01480" w:rsidRDefault="0084651B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B836C0" w:rsidRPr="00C01480" w:rsidRDefault="00B836C0" w:rsidP="008F3733">
      <w:pPr>
        <w:pStyle w:val="10"/>
        <w:rPr>
          <w:rFonts w:ascii="Times New Roman" w:hAnsi="Times New Roman" w:cs="Times New Roman"/>
          <w:color w:val="auto"/>
        </w:rPr>
      </w:pPr>
      <w:bookmarkStart w:id="1" w:name="_Toc139466771"/>
      <w:r w:rsidRPr="00C01480">
        <w:rPr>
          <w:rFonts w:ascii="Times New Roman" w:hAnsi="Times New Roman" w:cs="Times New Roman"/>
          <w:color w:val="auto"/>
        </w:rPr>
        <w:lastRenderedPageBreak/>
        <w:t>1 Основание разработки инструкции</w:t>
      </w:r>
      <w:bookmarkEnd w:id="0"/>
      <w:bookmarkEnd w:id="1"/>
    </w:p>
    <w:p w:rsidR="00EA465F" w:rsidRPr="00C01480" w:rsidRDefault="00B836C0" w:rsidP="00D12D00">
      <w:pPr>
        <w:tabs>
          <w:tab w:val="left" w:pos="567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p9we76vt0l7w" w:colFirst="0" w:colLast="0"/>
      <w:bookmarkEnd w:id="2"/>
      <w:r w:rsidRPr="00C01480">
        <w:rPr>
          <w:rFonts w:ascii="Times New Roman" w:hAnsi="Times New Roman" w:cs="Times New Roman"/>
        </w:rPr>
        <w:tab/>
      </w:r>
      <w:r w:rsidRPr="00C01480">
        <w:rPr>
          <w:rFonts w:ascii="Times New Roman" w:hAnsi="Times New Roman" w:cs="Times New Roman"/>
          <w:sz w:val="24"/>
          <w:szCs w:val="24"/>
        </w:rPr>
        <w:t>Основанием для разработки данного документа является</w:t>
      </w:r>
      <w:r w:rsidR="00B835E1" w:rsidRPr="00C01480">
        <w:rPr>
          <w:rFonts w:ascii="Times New Roman" w:hAnsi="Times New Roman" w:cs="Times New Roman"/>
          <w:sz w:val="24"/>
          <w:szCs w:val="24"/>
        </w:rPr>
        <w:t xml:space="preserve"> Контракт №  017</w:t>
      </w:r>
      <w:r w:rsidR="00D12D00" w:rsidRPr="00C01480">
        <w:rPr>
          <w:rFonts w:ascii="Times New Roman" w:hAnsi="Times New Roman" w:cs="Times New Roman"/>
          <w:sz w:val="24"/>
          <w:szCs w:val="24"/>
        </w:rPr>
        <w:t>/23 от 27.</w:t>
      </w:r>
      <w:r w:rsidR="00B835E1" w:rsidRPr="00C01480">
        <w:rPr>
          <w:rFonts w:ascii="Times New Roman" w:hAnsi="Times New Roman" w:cs="Times New Roman"/>
          <w:sz w:val="24"/>
          <w:szCs w:val="24"/>
        </w:rPr>
        <w:t>03</w:t>
      </w:r>
      <w:r w:rsidR="00D12D00" w:rsidRPr="00C01480">
        <w:rPr>
          <w:rFonts w:ascii="Times New Roman" w:hAnsi="Times New Roman" w:cs="Times New Roman"/>
          <w:sz w:val="24"/>
          <w:szCs w:val="24"/>
        </w:rPr>
        <w:t xml:space="preserve">.2023  года на выполнение работ </w:t>
      </w:r>
      <w:r w:rsidR="00C81A09" w:rsidRPr="00C01480">
        <w:rPr>
          <w:rFonts w:ascii="Times New Roman" w:hAnsi="Times New Roman" w:cs="Times New Roman"/>
          <w:sz w:val="24"/>
          <w:szCs w:val="24"/>
        </w:rPr>
        <w:t xml:space="preserve">по </w:t>
      </w:r>
      <w:r w:rsidR="00D12D00" w:rsidRPr="00C01480">
        <w:rPr>
          <w:rFonts w:ascii="Times New Roman" w:hAnsi="Times New Roman" w:cs="Times New Roman"/>
          <w:sz w:val="24"/>
          <w:szCs w:val="24"/>
        </w:rPr>
        <w:t>развитию (модернизации) Государственной информационной системы управления ресурсами медицинских организаций Тюменской области</w:t>
      </w:r>
      <w:r w:rsidR="00C80F43" w:rsidRPr="00C01480">
        <w:rPr>
          <w:rFonts w:ascii="Times New Roman" w:hAnsi="Times New Roman" w:cs="Times New Roman"/>
          <w:sz w:val="24"/>
          <w:szCs w:val="24"/>
        </w:rPr>
        <w:t>,</w:t>
      </w:r>
      <w:r w:rsidRPr="00C01480">
        <w:rPr>
          <w:rFonts w:ascii="Times New Roman" w:hAnsi="Times New Roman" w:cs="Times New Roman"/>
          <w:sz w:val="24"/>
          <w:szCs w:val="24"/>
        </w:rPr>
        <w:t xml:space="preserve"> </w:t>
      </w:r>
      <w:r w:rsidR="00C80F43" w:rsidRPr="00C01480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="00C81A09" w:rsidRPr="00C0148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80F43" w:rsidRPr="00C01480">
        <w:rPr>
          <w:rFonts w:ascii="Times New Roman" w:eastAsia="Times New Roman" w:hAnsi="Times New Roman" w:cs="Times New Roman"/>
          <w:color w:val="000000"/>
          <w:sz w:val="24"/>
          <w:szCs w:val="24"/>
        </w:rPr>
        <w:t>.2.2 Мероприятие «Разработка функционала Системы и проведение испытаний»</w:t>
      </w:r>
      <w:r w:rsidRPr="00C01480">
        <w:rPr>
          <w:rFonts w:ascii="Times New Roman" w:hAnsi="Times New Roman" w:cs="Times New Roman"/>
          <w:sz w:val="24"/>
          <w:szCs w:val="24"/>
        </w:rPr>
        <w:t xml:space="preserve">, </w:t>
      </w:r>
      <w:r w:rsidR="00EA465F" w:rsidRPr="00C01480">
        <w:rPr>
          <w:rFonts w:ascii="Times New Roman" w:hAnsi="Times New Roman" w:cs="Times New Roman"/>
          <w:sz w:val="24"/>
          <w:szCs w:val="24"/>
        </w:rPr>
        <w:t xml:space="preserve">Этап № </w:t>
      </w:r>
      <w:r w:rsidR="00D12D00" w:rsidRPr="00C01480">
        <w:rPr>
          <w:rFonts w:ascii="Times New Roman" w:hAnsi="Times New Roman" w:cs="Times New Roman"/>
          <w:sz w:val="24"/>
          <w:szCs w:val="24"/>
        </w:rPr>
        <w:t>2</w:t>
      </w:r>
      <w:r w:rsidRPr="00C01480">
        <w:rPr>
          <w:rFonts w:ascii="Times New Roman" w:hAnsi="Times New Roman" w:cs="Times New Roman"/>
          <w:sz w:val="24"/>
          <w:szCs w:val="24"/>
        </w:rPr>
        <w:t xml:space="preserve"> </w:t>
      </w:r>
      <w:r w:rsidR="00EA465F" w:rsidRPr="00C01480">
        <w:rPr>
          <w:rFonts w:ascii="Times New Roman" w:hAnsi="Times New Roman" w:cs="Times New Roman"/>
          <w:sz w:val="24"/>
          <w:szCs w:val="24"/>
        </w:rPr>
        <w:t>«</w:t>
      </w:r>
      <w:r w:rsidR="00D12D00" w:rsidRPr="00C01480">
        <w:rPr>
          <w:rFonts w:ascii="Times New Roman" w:hAnsi="Times New Roman" w:cs="Times New Roman"/>
          <w:sz w:val="24"/>
          <w:szCs w:val="24"/>
        </w:rPr>
        <w:t>Развитие Системы  в части функционала первой группы задач.</w:t>
      </w:r>
      <w:bookmarkStart w:id="3" w:name="_GoBack"/>
      <w:bookmarkEnd w:id="3"/>
    </w:p>
    <w:p w:rsidR="00B836C0" w:rsidRPr="00C01480" w:rsidRDefault="00EA465F" w:rsidP="00C01480">
      <w:pPr>
        <w:pStyle w:val="10"/>
        <w:spacing w:before="0" w:line="360" w:lineRule="auto"/>
        <w:rPr>
          <w:rFonts w:ascii="Times New Roman" w:hAnsi="Times New Roman" w:cs="Times New Roman"/>
          <w:color w:val="auto"/>
        </w:rPr>
      </w:pPr>
      <w:bookmarkStart w:id="4" w:name="_Toc98836830"/>
      <w:bookmarkStart w:id="5" w:name="_Toc139466772"/>
      <w:r w:rsidRPr="00C01480">
        <w:rPr>
          <w:rFonts w:ascii="Times New Roman" w:hAnsi="Times New Roman" w:cs="Times New Roman"/>
          <w:color w:val="auto"/>
        </w:rPr>
        <w:t xml:space="preserve">2 </w:t>
      </w:r>
      <w:r w:rsidR="00B836C0" w:rsidRPr="00C01480">
        <w:rPr>
          <w:rFonts w:ascii="Times New Roman" w:hAnsi="Times New Roman" w:cs="Times New Roman"/>
          <w:color w:val="auto"/>
        </w:rPr>
        <w:t>Пользовательская настройка Системы</w:t>
      </w:r>
      <w:bookmarkEnd w:id="4"/>
      <w:bookmarkEnd w:id="5"/>
    </w:p>
    <w:p w:rsidR="00B836C0" w:rsidRPr="00C01480" w:rsidRDefault="0084651B" w:rsidP="00C01480">
      <w:pPr>
        <w:pStyle w:val="12"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 пользователя</w:t>
      </w:r>
      <w:r w:rsidR="00B836C0" w:rsidRPr="00C01480">
        <w:rPr>
          <w:rFonts w:ascii="Times New Roman" w:eastAsia="Times New Roman" w:hAnsi="Times New Roman" w:cs="Times New Roman"/>
          <w:sz w:val="24"/>
          <w:szCs w:val="24"/>
        </w:rPr>
        <w:t xml:space="preserve"> настроек системы не требуется.</w:t>
      </w:r>
    </w:p>
    <w:p w:rsidR="00B836C0" w:rsidRPr="00C01480" w:rsidRDefault="00B836C0" w:rsidP="00C01480">
      <w:pPr>
        <w:pStyle w:val="10"/>
        <w:spacing w:before="0" w:line="360" w:lineRule="auto"/>
        <w:rPr>
          <w:rFonts w:ascii="Times New Roman" w:hAnsi="Times New Roman" w:cs="Times New Roman"/>
          <w:color w:val="auto"/>
        </w:rPr>
      </w:pPr>
      <w:bookmarkStart w:id="6" w:name="_3zck877cjeog" w:colFirst="0" w:colLast="0"/>
      <w:bookmarkStart w:id="7" w:name="_Toc98836831"/>
      <w:bookmarkStart w:id="8" w:name="_Toc139466773"/>
      <w:bookmarkEnd w:id="6"/>
      <w:r w:rsidRPr="00C01480">
        <w:rPr>
          <w:rFonts w:ascii="Times New Roman" w:hAnsi="Times New Roman" w:cs="Times New Roman"/>
          <w:color w:val="auto"/>
        </w:rPr>
        <w:t>3 Пользовательская инструкция</w:t>
      </w:r>
      <w:bookmarkEnd w:id="7"/>
      <w:bookmarkEnd w:id="8"/>
    </w:p>
    <w:p w:rsidR="0084651B" w:rsidRPr="00C01480" w:rsidRDefault="0084651B" w:rsidP="009A6F16">
      <w:pPr>
        <w:pStyle w:val="2"/>
        <w:spacing w:before="200" w:after="0" w:line="360" w:lineRule="auto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bookmarkStart w:id="9" w:name="_Toc139466774"/>
      <w:r w:rsidRPr="00C0148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3.</w:t>
      </w:r>
      <w:r w:rsidR="002B01B1" w:rsidRPr="00C0148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1</w:t>
      </w:r>
      <w:r w:rsidR="00641B71" w:rsidRPr="00C0148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 xml:space="preserve"> Электронные родовые сертификаты</w:t>
      </w:r>
      <w:bookmarkEnd w:id="9"/>
    </w:p>
    <w:p w:rsidR="00A16F2B" w:rsidRPr="00C01480" w:rsidRDefault="0012766B" w:rsidP="00265F05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Под правами «Регистратор ЭРС» необходимо </w:t>
      </w:r>
      <w:r w:rsidR="00B41DB3" w:rsidRPr="00C01480">
        <w:rPr>
          <w:rFonts w:ascii="Times New Roman" w:eastAsia="Times New Roman" w:hAnsi="Times New Roman" w:cs="Times New Roman"/>
          <w:sz w:val="24"/>
          <w:szCs w:val="24"/>
        </w:rPr>
        <w:t>в периферийной БД войти в подсистему «Родовые сертификаты»</w:t>
      </w:r>
      <w:r w:rsidR="00661D13" w:rsidRPr="00C01480">
        <w:rPr>
          <w:rFonts w:ascii="Times New Roman" w:eastAsia="Times New Roman" w:hAnsi="Times New Roman" w:cs="Times New Roman"/>
          <w:sz w:val="24"/>
          <w:szCs w:val="24"/>
        </w:rPr>
        <w:t xml:space="preserve"> - «Реестры талонов ЭРС» (рис. 1). </w:t>
      </w:r>
    </w:p>
    <w:p w:rsidR="00661D13" w:rsidRPr="00C01480" w:rsidRDefault="00661D13" w:rsidP="001E60F8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7700" cy="2061107"/>
            <wp:effectExtent l="19050" t="19050" r="10350" b="1534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06" cy="2061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13" w:rsidRPr="00C01480" w:rsidRDefault="00192EF4" w:rsidP="00661D13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1. Подсистема «Родовые сертификаты»</w:t>
      </w:r>
    </w:p>
    <w:p w:rsidR="00E7097D" w:rsidRPr="00C01480" w:rsidRDefault="00E7097D" w:rsidP="00991C39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Открылся список реестров талонов ЭРС. Нажать кнопку «Создать» (рис.2).</w:t>
      </w:r>
    </w:p>
    <w:p w:rsidR="001E60F8" w:rsidRPr="00C01480" w:rsidRDefault="00E7097D" w:rsidP="000D0B94">
      <w:pPr>
        <w:pStyle w:val="12"/>
        <w:spacing w:before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3935" cy="1895883"/>
            <wp:effectExtent l="19050" t="19050" r="14315" b="2816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45" cy="189810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F8" w:rsidRPr="00C01480" w:rsidRDefault="00E7097D" w:rsidP="00661D13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2. Реестры талонов ЭРС</w:t>
      </w:r>
    </w:p>
    <w:p w:rsidR="00413A81" w:rsidRPr="00C01480" w:rsidRDefault="00413A81" w:rsidP="00991C39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Открылся </w:t>
      </w:r>
      <w:r w:rsidR="00DD4448" w:rsidRPr="00C01480">
        <w:rPr>
          <w:rFonts w:ascii="Times New Roman" w:eastAsia="Times New Roman" w:hAnsi="Times New Roman" w:cs="Times New Roman"/>
          <w:sz w:val="24"/>
          <w:szCs w:val="24"/>
        </w:rPr>
        <w:t>документ «Реестр талонов ЭРС»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D4448" w:rsidRPr="00C01480">
        <w:rPr>
          <w:rFonts w:ascii="Times New Roman" w:eastAsia="Times New Roman" w:hAnsi="Times New Roman" w:cs="Times New Roman"/>
          <w:sz w:val="24"/>
          <w:szCs w:val="24"/>
        </w:rPr>
        <w:t xml:space="preserve"> Необходимо нажать кнопку «Еще» - «Добавить в реестр» (рис.3). </w:t>
      </w:r>
    </w:p>
    <w:p w:rsidR="007A5927" w:rsidRPr="00C01480" w:rsidRDefault="00421093" w:rsidP="000D0B94">
      <w:pPr>
        <w:pStyle w:val="2"/>
        <w:numPr>
          <w:ilvl w:val="0"/>
          <w:numId w:val="0"/>
        </w:numPr>
        <w:spacing w:before="200"/>
        <w:ind w:left="576" w:hanging="576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  <w:lang w:eastAsia="ru-RU" w:bidi="ar-SA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lastRenderedPageBreak/>
        <w:drawing>
          <wp:inline distT="0" distB="0" distL="0" distR="0">
            <wp:extent cx="5176645" cy="2115411"/>
            <wp:effectExtent l="19050" t="19050" r="24005" b="18189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27" cy="21194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12" w:rsidRPr="00C01480" w:rsidRDefault="00421093" w:rsidP="00421093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3. Создание реестра талонов ЭРС</w:t>
      </w:r>
    </w:p>
    <w:p w:rsidR="00FD7612" w:rsidRPr="00C01480" w:rsidRDefault="00FD7612" w:rsidP="00991C39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Открылось окно выбора</w:t>
      </w:r>
      <w:r w:rsidR="00F33171" w:rsidRPr="00C01480">
        <w:rPr>
          <w:rFonts w:ascii="Times New Roman" w:eastAsia="Times New Roman" w:hAnsi="Times New Roman" w:cs="Times New Roman"/>
          <w:sz w:val="24"/>
          <w:szCs w:val="24"/>
        </w:rPr>
        <w:t xml:space="preserve"> вида талона и периода, </w:t>
      </w:r>
      <w:r w:rsidR="00040F67" w:rsidRPr="00C01480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F33171" w:rsidRPr="00C01480">
        <w:rPr>
          <w:rFonts w:ascii="Times New Roman" w:eastAsia="Times New Roman" w:hAnsi="Times New Roman" w:cs="Times New Roman"/>
          <w:sz w:val="24"/>
          <w:szCs w:val="24"/>
        </w:rPr>
        <w:t xml:space="preserve"> которы</w:t>
      </w:r>
      <w:r w:rsidR="00040F67" w:rsidRPr="00C01480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необходимо отобрать талоны. Выбрать </w:t>
      </w:r>
      <w:r w:rsidR="00C41B16" w:rsidRPr="00C01480">
        <w:rPr>
          <w:rFonts w:ascii="Times New Roman" w:eastAsia="Times New Roman" w:hAnsi="Times New Roman" w:cs="Times New Roman"/>
          <w:sz w:val="24"/>
          <w:szCs w:val="24"/>
        </w:rPr>
        <w:t xml:space="preserve">вид талона, 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требуемую дату начала и дату окончания, нажать кнопку «ОК» (рис.4). </w:t>
      </w:r>
    </w:p>
    <w:p w:rsidR="00537FB4" w:rsidRPr="00C01480" w:rsidRDefault="00537FB4" w:rsidP="00537FB4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3600" cy="2516775"/>
            <wp:effectExtent l="19050" t="19050" r="25400" b="168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16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B1" w:rsidRPr="00C01480" w:rsidRDefault="00B4127B" w:rsidP="00B4127B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4. Окно выбора периода для отбора талонов ЭРС</w:t>
      </w:r>
    </w:p>
    <w:p w:rsidR="00847CB1" w:rsidRPr="00C01480" w:rsidRDefault="00847CB1" w:rsidP="00847CB1">
      <w:pPr>
        <w:rPr>
          <w:rFonts w:ascii="Times New Roman" w:hAnsi="Times New Roman" w:cs="Times New Roman"/>
          <w:sz w:val="20"/>
          <w:szCs w:val="20"/>
        </w:rPr>
      </w:pPr>
    </w:p>
    <w:p w:rsidR="00B4127B" w:rsidRPr="00C01480" w:rsidRDefault="00847CB1" w:rsidP="00991C39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hAnsi="Times New Roman" w:cs="Times New Roman"/>
          <w:sz w:val="20"/>
          <w:szCs w:val="20"/>
        </w:rPr>
        <w:tab/>
      </w:r>
      <w:r w:rsidR="00531B05" w:rsidRPr="00C01480">
        <w:rPr>
          <w:rFonts w:ascii="Times New Roman" w:eastAsia="Times New Roman" w:hAnsi="Times New Roman" w:cs="Times New Roman"/>
          <w:sz w:val="24"/>
          <w:szCs w:val="24"/>
        </w:rPr>
        <w:t xml:space="preserve">Табличная часть документа реестра заполнилась данными талонов за выбранный период. 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(рис.</w:t>
      </w:r>
      <w:r w:rsidR="00531B05" w:rsidRPr="00C0148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</w:t>
      </w:r>
      <w:r w:rsidR="00E7725D" w:rsidRPr="00C01480">
        <w:rPr>
          <w:rFonts w:ascii="Times New Roman" w:eastAsia="Times New Roman" w:hAnsi="Times New Roman" w:cs="Times New Roman"/>
          <w:sz w:val="24"/>
          <w:szCs w:val="24"/>
        </w:rPr>
        <w:t>, при этом в последнем столбце отображается информация по медицинской организации, сформировавшей талон.</w:t>
      </w:r>
      <w:r w:rsidR="00BF2D20" w:rsidRPr="00C014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77EF" w:rsidRPr="00C01480" w:rsidRDefault="007D77EF" w:rsidP="007D77EF">
      <w:pPr>
        <w:pStyle w:val="12"/>
        <w:spacing w:before="12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0148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83200" cy="1126019"/>
            <wp:effectExtent l="19050" t="19050" r="12700" b="16981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1260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72" w:rsidRPr="00C01480" w:rsidRDefault="00C90172" w:rsidP="00C90172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5. Заполненный </w:t>
      </w:r>
      <w:proofErr w:type="gramStart"/>
      <w:r w:rsidRPr="00C01480">
        <w:rPr>
          <w:rFonts w:ascii="Times New Roman" w:hAnsi="Times New Roman" w:cs="Times New Roman"/>
          <w:i/>
          <w:sz w:val="20"/>
          <w:szCs w:val="20"/>
        </w:rPr>
        <w:t>реестр  талонов</w:t>
      </w:r>
      <w:proofErr w:type="gramEnd"/>
      <w:r w:rsidRPr="00C01480">
        <w:rPr>
          <w:rFonts w:ascii="Times New Roman" w:hAnsi="Times New Roman" w:cs="Times New Roman"/>
          <w:i/>
          <w:sz w:val="20"/>
          <w:szCs w:val="20"/>
        </w:rPr>
        <w:t xml:space="preserve"> ЭРС</w:t>
      </w:r>
    </w:p>
    <w:p w:rsidR="002F2D90" w:rsidRPr="00C01480" w:rsidRDefault="002F2D90" w:rsidP="002F2D90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При необходимости талоны из списка можно удалить. Для этого нужно выделить строку с талоном, вызвать контекстное меню с помощью правой кнопки мыши – «Удалить» (рис. 6) либо нажав клавишу «</w:t>
      </w:r>
      <w:r w:rsidRPr="00C01480">
        <w:rPr>
          <w:rFonts w:ascii="Times New Roman" w:eastAsia="Times New Roman" w:hAnsi="Times New Roman" w:cs="Times New Roman"/>
          <w:sz w:val="24"/>
          <w:szCs w:val="24"/>
          <w:lang w:val="en-US"/>
        </w:rPr>
        <w:t>Delete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» на клавиатуре.</w:t>
      </w:r>
    </w:p>
    <w:p w:rsidR="003D33CA" w:rsidRPr="00C01480" w:rsidRDefault="00BF0639" w:rsidP="007468C2">
      <w:pPr>
        <w:pStyle w:val="2"/>
        <w:numPr>
          <w:ilvl w:val="0"/>
          <w:numId w:val="0"/>
        </w:numPr>
        <w:spacing w:before="200" w:line="276" w:lineRule="auto"/>
        <w:ind w:left="576" w:hanging="576"/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  <w:lang w:eastAsia="ru-RU" w:bidi="ar-SA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lastRenderedPageBreak/>
        <w:drawing>
          <wp:inline distT="0" distB="0" distL="0" distR="0">
            <wp:extent cx="6390005" cy="1189593"/>
            <wp:effectExtent l="19050" t="19050" r="10795" b="10557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895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39" w:rsidRPr="00C01480" w:rsidRDefault="00BF0639" w:rsidP="00BF0639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6. </w:t>
      </w:r>
      <w:proofErr w:type="gramStart"/>
      <w:r w:rsidRPr="00C01480">
        <w:rPr>
          <w:rFonts w:ascii="Times New Roman" w:hAnsi="Times New Roman" w:cs="Times New Roman"/>
          <w:i/>
          <w:sz w:val="20"/>
          <w:szCs w:val="20"/>
        </w:rPr>
        <w:t>Удаление  талонов</w:t>
      </w:r>
      <w:proofErr w:type="gramEnd"/>
      <w:r w:rsidRPr="00C01480">
        <w:rPr>
          <w:rFonts w:ascii="Times New Roman" w:hAnsi="Times New Roman" w:cs="Times New Roman"/>
          <w:i/>
          <w:sz w:val="20"/>
          <w:szCs w:val="20"/>
        </w:rPr>
        <w:t xml:space="preserve"> из реестра</w:t>
      </w:r>
    </w:p>
    <w:p w:rsidR="001F702A" w:rsidRPr="00C01480" w:rsidRDefault="001F702A" w:rsidP="001F702A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При необходимости талоны в список можно добавить. Для этого нажать кнопку «Подбор талонов» и в открывшемся списке талонов двойным щелчком мыши выбирать необходимые талоны (рис.7). Окно выбора при этом не закрывается</w:t>
      </w:r>
      <w:r w:rsidR="00F300D2" w:rsidRPr="00C014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300D2" w:rsidRPr="00C01480" w:rsidRDefault="00F300D2" w:rsidP="00157AAC">
      <w:pPr>
        <w:pStyle w:val="12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2272228"/>
            <wp:effectExtent l="19050" t="19050" r="10795" b="13772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722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D3" w:rsidRPr="00C01480" w:rsidRDefault="00B304D3" w:rsidP="00B304D3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7. Ручное </w:t>
      </w:r>
      <w:proofErr w:type="gramStart"/>
      <w:r w:rsidRPr="00C01480">
        <w:rPr>
          <w:rFonts w:ascii="Times New Roman" w:hAnsi="Times New Roman" w:cs="Times New Roman"/>
          <w:i/>
          <w:sz w:val="20"/>
          <w:szCs w:val="20"/>
        </w:rPr>
        <w:t>добавление  талонов</w:t>
      </w:r>
      <w:proofErr w:type="gramEnd"/>
      <w:r w:rsidRPr="00C01480">
        <w:rPr>
          <w:rFonts w:ascii="Times New Roman" w:hAnsi="Times New Roman" w:cs="Times New Roman"/>
          <w:i/>
          <w:sz w:val="20"/>
          <w:szCs w:val="20"/>
        </w:rPr>
        <w:t xml:space="preserve"> в реестр</w:t>
      </w:r>
    </w:p>
    <w:p w:rsidR="005B792F" w:rsidRPr="00C01480" w:rsidRDefault="005B792F" w:rsidP="000031DB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После проведения необходимых корректировок списка талонов нажать кнопку «Записать»</w:t>
      </w:r>
      <w:r w:rsidR="00877458" w:rsidRPr="00C01480">
        <w:rPr>
          <w:rFonts w:ascii="Times New Roman" w:eastAsia="Times New Roman" w:hAnsi="Times New Roman" w:cs="Times New Roman"/>
          <w:sz w:val="24"/>
          <w:szCs w:val="24"/>
        </w:rPr>
        <w:t xml:space="preserve"> (рис. 8). При этом на вкладке «Счет на оплату» в поле «Номер счета» заполнилось значение, равное номеру реестра талонов.</w:t>
      </w:r>
    </w:p>
    <w:p w:rsidR="00852C6E" w:rsidRPr="00C01480" w:rsidRDefault="00852C6E" w:rsidP="00852C6E">
      <w:pPr>
        <w:pStyle w:val="12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3061" cy="2303874"/>
            <wp:effectExtent l="19050" t="19050" r="27639" b="20226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40" cy="23047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6E" w:rsidRPr="00C01480" w:rsidRDefault="00852C6E" w:rsidP="00852C6E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8. </w:t>
      </w:r>
      <w:r w:rsidR="00C70908" w:rsidRPr="00C01480">
        <w:rPr>
          <w:rFonts w:ascii="Times New Roman" w:hAnsi="Times New Roman" w:cs="Times New Roman"/>
          <w:i/>
          <w:sz w:val="20"/>
          <w:szCs w:val="20"/>
        </w:rPr>
        <w:t>Сохранение реестра, присвоение номера счета</w:t>
      </w:r>
    </w:p>
    <w:p w:rsidR="00CB2C4B" w:rsidRPr="00C01480" w:rsidRDefault="00A21DF7" w:rsidP="00CB2C4B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Под правами «Статистик» необходимо в периферийной БД войти в подсистему «Статистика»</w:t>
      </w:r>
      <w:r w:rsidR="001F48A8" w:rsidRPr="00C01480">
        <w:rPr>
          <w:rFonts w:ascii="Times New Roman" w:eastAsia="Times New Roman" w:hAnsi="Times New Roman" w:cs="Times New Roman"/>
          <w:sz w:val="24"/>
          <w:szCs w:val="24"/>
        </w:rPr>
        <w:t xml:space="preserve"> - «Дополнительные отчеты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F48A8" w:rsidRPr="00C01480">
        <w:rPr>
          <w:rFonts w:ascii="Times New Roman" w:eastAsia="Times New Roman" w:hAnsi="Times New Roman" w:cs="Times New Roman"/>
          <w:sz w:val="24"/>
          <w:szCs w:val="24"/>
        </w:rPr>
        <w:t xml:space="preserve"> - выбрать «Отчет ЭРС направленные в ФСС», нажать кнопку «Выполнить» (рис. 9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CB2C4B" w:rsidRPr="00C01480" w:rsidRDefault="00CB2C4B" w:rsidP="0070668A">
      <w:pPr>
        <w:pStyle w:val="12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7688" cy="2338841"/>
            <wp:effectExtent l="19050" t="19050" r="21362" b="23359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42" cy="23378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8A" w:rsidRPr="00C01480" w:rsidRDefault="0070668A" w:rsidP="0070668A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9. </w:t>
      </w:r>
      <w:r w:rsidR="00FB3D3B" w:rsidRPr="00C01480">
        <w:rPr>
          <w:rFonts w:ascii="Times New Roman" w:hAnsi="Times New Roman" w:cs="Times New Roman"/>
          <w:i/>
          <w:sz w:val="20"/>
          <w:szCs w:val="20"/>
        </w:rPr>
        <w:t>Открытие отчета «Отчет ЭРС направленные в ФСС»</w:t>
      </w:r>
    </w:p>
    <w:p w:rsidR="00FB3D3B" w:rsidRPr="00C01480" w:rsidRDefault="00FB3D3B" w:rsidP="00FB3D3B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Открылась форма отчета. Ввести данные в поля «Период отчета (дата начала)» и «Период отчета (дата окончания)», нажать кнопку «Сформировать» (рис. 10).</w:t>
      </w:r>
    </w:p>
    <w:p w:rsidR="003D33CA" w:rsidRPr="00C01480" w:rsidRDefault="00585FB8" w:rsidP="005E3569">
      <w:pPr>
        <w:pStyle w:val="2"/>
        <w:numPr>
          <w:ilvl w:val="0"/>
          <w:numId w:val="0"/>
        </w:numPr>
        <w:spacing w:before="200" w:after="0"/>
        <w:ind w:left="576" w:hanging="576"/>
        <w:jc w:val="center"/>
        <w:rPr>
          <w:rFonts w:ascii="Times New Roman" w:eastAsia="Times New Roman" w:hAnsi="Times New Roman" w:cs="Times New Roman"/>
          <w:b w:val="0"/>
          <w:bCs w:val="0"/>
          <w:i w:val="0"/>
          <w:iCs w:val="0"/>
          <w:sz w:val="24"/>
          <w:szCs w:val="24"/>
          <w:lang w:eastAsia="ru-RU" w:bidi="ar-SA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  <w:lang w:eastAsia="ru-RU" w:bidi="ar-SA"/>
        </w:rPr>
        <w:drawing>
          <wp:inline distT="0" distB="0" distL="0" distR="0">
            <wp:extent cx="4769657" cy="1880071"/>
            <wp:effectExtent l="19050" t="19050" r="11893" b="24929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18" cy="18810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FB8" w:rsidRPr="00C01480" w:rsidRDefault="00585FB8" w:rsidP="00585FB8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10. Внесение параметров для формирования отчета</w:t>
      </w:r>
    </w:p>
    <w:p w:rsidR="00AA772E" w:rsidRPr="00C01480" w:rsidRDefault="00F92553" w:rsidP="00F92553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Отчет сформирован согласно заданным параметрам (рис. 11).</w:t>
      </w:r>
    </w:p>
    <w:p w:rsidR="00F92553" w:rsidRPr="00C01480" w:rsidRDefault="0064167E" w:rsidP="005E3569">
      <w:pPr>
        <w:pStyle w:val="2"/>
        <w:numPr>
          <w:ilvl w:val="0"/>
          <w:numId w:val="0"/>
        </w:numPr>
        <w:spacing w:before="200" w:after="0"/>
        <w:ind w:left="576" w:hanging="576"/>
        <w:jc w:val="center"/>
        <w:rPr>
          <w:rFonts w:ascii="Times New Roman" w:eastAsia="Times New Roman" w:hAnsi="Times New Roman" w:cs="Times New Roman"/>
          <w:bCs w:val="0"/>
          <w:i w:val="0"/>
          <w:iCs w:val="0"/>
          <w:sz w:val="24"/>
          <w:szCs w:val="24"/>
          <w:lang w:eastAsia="ru-RU" w:bidi="ar-SA"/>
        </w:rPr>
      </w:pPr>
      <w:r w:rsidRPr="00C01480">
        <w:rPr>
          <w:rFonts w:ascii="Times New Roman" w:eastAsia="Times New Roman" w:hAnsi="Times New Roman" w:cs="Times New Roman"/>
          <w:b w:val="0"/>
          <w:noProof/>
          <w:sz w:val="24"/>
          <w:szCs w:val="24"/>
          <w:lang w:eastAsia="ru-RU" w:bidi="ar-SA"/>
        </w:rPr>
        <w:drawing>
          <wp:inline distT="0" distB="0" distL="0" distR="0">
            <wp:extent cx="5197339" cy="2227358"/>
            <wp:effectExtent l="19050" t="19050" r="22361" b="20542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5" cy="2228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7E" w:rsidRPr="00C01480" w:rsidRDefault="0064167E" w:rsidP="0064167E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11. Сформированный отчет «</w:t>
      </w:r>
      <w:proofErr w:type="gramStart"/>
      <w:r w:rsidRPr="00C01480">
        <w:rPr>
          <w:rFonts w:ascii="Times New Roman" w:hAnsi="Times New Roman" w:cs="Times New Roman"/>
          <w:i/>
          <w:sz w:val="20"/>
          <w:szCs w:val="20"/>
        </w:rPr>
        <w:t>ЭРС</w:t>
      </w:r>
      <w:proofErr w:type="gramEnd"/>
      <w:r w:rsidRPr="00C01480">
        <w:rPr>
          <w:rFonts w:ascii="Times New Roman" w:hAnsi="Times New Roman" w:cs="Times New Roman"/>
          <w:i/>
          <w:sz w:val="20"/>
          <w:szCs w:val="20"/>
        </w:rPr>
        <w:t xml:space="preserve"> направленные в ФСС»</w:t>
      </w:r>
    </w:p>
    <w:p w:rsidR="0084651B" w:rsidRPr="00C01480" w:rsidRDefault="0084651B" w:rsidP="009A6F16">
      <w:pPr>
        <w:pStyle w:val="2"/>
        <w:spacing w:before="200" w:after="0" w:line="360" w:lineRule="auto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bookmarkStart w:id="10" w:name="_Toc139466775"/>
      <w:r w:rsidRPr="00C0148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lastRenderedPageBreak/>
        <w:t>3.</w:t>
      </w:r>
      <w:r w:rsidR="002B01B1" w:rsidRPr="00C0148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2</w:t>
      </w:r>
      <w:r w:rsidR="00641B71" w:rsidRPr="00C0148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 xml:space="preserve"> Преемственность информации по пациенту в части акушерско-гинекологического профиля</w:t>
      </w:r>
      <w:bookmarkEnd w:id="10"/>
    </w:p>
    <w:p w:rsidR="00E76A18" w:rsidRPr="00C01480" w:rsidRDefault="00E76A18" w:rsidP="00E76A18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Пользователю необходимо зайти в периферийную базу под правами «Врач амбулатории (СМП)», перейти в подсистему «Контроль исполнения», далее нажать на ссылку «АРМ врача Поликлиника» (рис. 12).</w:t>
      </w:r>
    </w:p>
    <w:p w:rsidR="00E76A18" w:rsidRPr="00C01480" w:rsidRDefault="00E76A18" w:rsidP="00E76A18">
      <w:pPr>
        <w:pStyle w:val="12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8064" cy="1713998"/>
            <wp:effectExtent l="19050" t="19050" r="13986" b="19552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85" cy="17151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18" w:rsidRPr="00C01480" w:rsidRDefault="00E76A18" w:rsidP="00E76A18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12. Переход по ссылке «АРМ врача Поликлиника»</w:t>
      </w:r>
    </w:p>
    <w:p w:rsidR="00E76A18" w:rsidRPr="00C01480" w:rsidRDefault="00E76A18" w:rsidP="00E76A18">
      <w:pPr>
        <w:pStyle w:val="12"/>
        <w:spacing w:before="120" w:after="24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На форме «АРМ врача Поликлиника» для добавления нового пациента нажать на кнопку «Поиск пациента», заполнить поля и нажать на кнопку «Найти по ФИО и дате рождения», далее добавить пациента на прием. Если пациент уже состоит на приеме врача, выбрать пациента, кликнув по строке с пациентом левой кнопкой мыши дважды</w:t>
      </w:r>
      <w:r w:rsidR="00616A4E" w:rsidRPr="00C01480">
        <w:rPr>
          <w:rFonts w:ascii="Times New Roman" w:eastAsia="Times New Roman" w:hAnsi="Times New Roman" w:cs="Times New Roman"/>
          <w:sz w:val="24"/>
          <w:szCs w:val="24"/>
        </w:rPr>
        <w:t xml:space="preserve"> (рис. 13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76A18" w:rsidRPr="00C01480" w:rsidRDefault="00E76A18" w:rsidP="00E76A18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0550" cy="1190052"/>
            <wp:effectExtent l="19050" t="19050" r="25400" b="10098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1900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18" w:rsidRPr="00C01480" w:rsidRDefault="00E76A18" w:rsidP="00E76A18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="00616A4E" w:rsidRPr="00C01480">
        <w:rPr>
          <w:rFonts w:ascii="Times New Roman" w:hAnsi="Times New Roman" w:cs="Times New Roman"/>
          <w:i/>
          <w:sz w:val="20"/>
          <w:szCs w:val="20"/>
        </w:rPr>
        <w:t>13</w:t>
      </w:r>
      <w:r w:rsidRPr="00C01480">
        <w:rPr>
          <w:rFonts w:ascii="Times New Roman" w:hAnsi="Times New Roman" w:cs="Times New Roman"/>
          <w:i/>
          <w:sz w:val="20"/>
          <w:szCs w:val="20"/>
        </w:rPr>
        <w:t>. Добавление пациента на прием</w:t>
      </w:r>
    </w:p>
    <w:p w:rsidR="00E76A18" w:rsidRPr="00C01480" w:rsidRDefault="00E76A18" w:rsidP="00E76A18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Требуется открыть пациенту случай, для этого необходимо нажать на кнопку «Открыть случай». На открывшейся форме «Форма выбора ШМД» выбрать ШМД «П</w:t>
      </w:r>
      <w:r w:rsidR="00C10DED" w:rsidRPr="00C01480">
        <w:rPr>
          <w:rFonts w:ascii="Times New Roman" w:eastAsia="Times New Roman" w:hAnsi="Times New Roman" w:cs="Times New Roman"/>
          <w:sz w:val="24"/>
          <w:szCs w:val="24"/>
        </w:rPr>
        <w:t>ротокол осмотра специалиста (специальность: Акушерство и гинекология)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» и</w:t>
      </w:r>
      <w:r w:rsidR="006B7F71" w:rsidRPr="00C01480">
        <w:rPr>
          <w:rFonts w:ascii="Times New Roman" w:eastAsia="Times New Roman" w:hAnsi="Times New Roman" w:cs="Times New Roman"/>
          <w:sz w:val="24"/>
          <w:szCs w:val="24"/>
        </w:rPr>
        <w:t xml:space="preserve"> нажать кнопку «Выбрать» (рис. 14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82953" w:rsidRPr="00C01480" w:rsidRDefault="006B7F71" w:rsidP="006B7F71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3150" cy="1322959"/>
            <wp:effectExtent l="19050" t="19050" r="12700" b="10541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3229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71" w:rsidRPr="00C01480" w:rsidRDefault="006B7F71" w:rsidP="006B7F71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14. Выбор ШМД</w:t>
      </w:r>
    </w:p>
    <w:p w:rsidR="00CA2955" w:rsidRPr="00C01480" w:rsidRDefault="00CA2955" w:rsidP="00CA2955">
      <w:pPr>
        <w:pStyle w:val="12"/>
        <w:spacing w:before="120" w:after="24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Открылась экранная форма ШМД «Протокол осмотра специалиста». При этом если ранее в системе были сохранены данные по менструации и половой жизни пациента, то при открытии документа данные поля будут заполнены данными (рис. 15).</w:t>
      </w:r>
    </w:p>
    <w:p w:rsidR="007B6B70" w:rsidRPr="00C01480" w:rsidRDefault="007B6B70" w:rsidP="007B6B70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43350" cy="2011961"/>
            <wp:effectExtent l="19050" t="19050" r="19050" b="26389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119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70" w:rsidRPr="00C01480" w:rsidRDefault="007B6B70" w:rsidP="007B6B70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</w:t>
      </w:r>
      <w:r w:rsidR="006D1BFE" w:rsidRPr="00C01480">
        <w:rPr>
          <w:rFonts w:ascii="Times New Roman" w:hAnsi="Times New Roman" w:cs="Times New Roman"/>
          <w:i/>
          <w:sz w:val="20"/>
          <w:szCs w:val="20"/>
        </w:rPr>
        <w:t>5. Экранная форма</w:t>
      </w:r>
      <w:r w:rsidRPr="00C01480">
        <w:rPr>
          <w:rFonts w:ascii="Times New Roman" w:hAnsi="Times New Roman" w:cs="Times New Roman"/>
          <w:i/>
          <w:sz w:val="20"/>
          <w:szCs w:val="20"/>
        </w:rPr>
        <w:t xml:space="preserve"> ШМД</w:t>
      </w:r>
      <w:r w:rsidR="006D1BFE" w:rsidRPr="00C01480">
        <w:rPr>
          <w:rFonts w:ascii="Times New Roman" w:hAnsi="Times New Roman" w:cs="Times New Roman"/>
          <w:i/>
          <w:sz w:val="20"/>
          <w:szCs w:val="20"/>
        </w:rPr>
        <w:t xml:space="preserve"> «Протокол осмотра специалиста»</w:t>
      </w:r>
    </w:p>
    <w:p w:rsidR="009F6150" w:rsidRPr="00C01480" w:rsidRDefault="009F6150" w:rsidP="0053710C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Заполнить необходимые поля, выбрать оказанную услугу в рамках приема и перевести документ в статус «Документ готов».</w:t>
      </w:r>
    </w:p>
    <w:p w:rsidR="0053710C" w:rsidRPr="00C01480" w:rsidRDefault="0012426B" w:rsidP="0053710C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3710C" w:rsidRPr="00C01480">
        <w:rPr>
          <w:rFonts w:ascii="Times New Roman" w:eastAsia="Times New Roman" w:hAnsi="Times New Roman" w:cs="Times New Roman"/>
          <w:sz w:val="24"/>
          <w:szCs w:val="24"/>
        </w:rPr>
        <w:t xml:space="preserve">ткрыть пациенту случай, </w:t>
      </w:r>
      <w:r w:rsidR="00D71676" w:rsidRPr="00C01480">
        <w:rPr>
          <w:rFonts w:ascii="Times New Roman" w:eastAsia="Times New Roman" w:hAnsi="Times New Roman" w:cs="Times New Roman"/>
          <w:sz w:val="24"/>
          <w:szCs w:val="24"/>
        </w:rPr>
        <w:t>н</w:t>
      </w:r>
      <w:r w:rsidR="0053710C" w:rsidRPr="00C01480">
        <w:rPr>
          <w:rFonts w:ascii="Times New Roman" w:eastAsia="Times New Roman" w:hAnsi="Times New Roman" w:cs="Times New Roman"/>
          <w:sz w:val="24"/>
          <w:szCs w:val="24"/>
        </w:rPr>
        <w:t>а открывшейся форме «Форма выбора ШМД» выбрать ШМД «Первое обследование беременной» и</w:t>
      </w:r>
      <w:r w:rsidR="00A71700" w:rsidRPr="00C01480">
        <w:rPr>
          <w:rFonts w:ascii="Times New Roman" w:eastAsia="Times New Roman" w:hAnsi="Times New Roman" w:cs="Times New Roman"/>
          <w:sz w:val="24"/>
          <w:szCs w:val="24"/>
        </w:rPr>
        <w:t xml:space="preserve"> нажать кнопку «Выбрать» (рис. 16</w:t>
      </w:r>
      <w:r w:rsidR="0053710C"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76A18" w:rsidRPr="00C01480" w:rsidRDefault="00E76A18" w:rsidP="00E76A18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6150" cy="1165920"/>
            <wp:effectExtent l="19050" t="19050" r="25400" b="1518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165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18" w:rsidRPr="00C01480" w:rsidRDefault="00A71700" w:rsidP="00E76A18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16</w:t>
      </w:r>
      <w:r w:rsidR="00E76A18" w:rsidRPr="00C01480">
        <w:rPr>
          <w:rFonts w:ascii="Times New Roman" w:hAnsi="Times New Roman" w:cs="Times New Roman"/>
          <w:i/>
          <w:sz w:val="20"/>
          <w:szCs w:val="20"/>
        </w:rPr>
        <w:t>. Выбор ШМД</w:t>
      </w:r>
    </w:p>
    <w:p w:rsidR="00E76A18" w:rsidRPr="00C01480" w:rsidRDefault="00E76A18" w:rsidP="00E76A18">
      <w:pPr>
        <w:pStyle w:val="12"/>
        <w:spacing w:before="120" w:after="24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Открылась экранная форма ШМД «Первое обследование беременной». При этом если ранее в системе были сохранены данные по менструации и половой жизни пациента (например, ШМД «Протокол осмотра специалиста» (специальность: Акушерство и гинекология)), то при открытии документа данные поля</w:t>
      </w:r>
      <w:r w:rsidR="00183B3F" w:rsidRPr="00C01480">
        <w:rPr>
          <w:rFonts w:ascii="Times New Roman" w:eastAsia="Times New Roman" w:hAnsi="Times New Roman" w:cs="Times New Roman"/>
          <w:sz w:val="24"/>
          <w:szCs w:val="24"/>
        </w:rPr>
        <w:t xml:space="preserve"> будут заполнены данными (рис. 17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76A18" w:rsidRPr="00C01480" w:rsidRDefault="00E76A18" w:rsidP="00E76A18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9233" cy="2069473"/>
            <wp:effectExtent l="19050" t="19050" r="13617" b="26027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23" cy="20721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3F" w:rsidRPr="00C01480" w:rsidRDefault="00183B3F" w:rsidP="00183B3F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17. Экранная форма ШМД «Первое обследование беременной»</w:t>
      </w:r>
    </w:p>
    <w:p w:rsidR="00AC7BA4" w:rsidRPr="00C01480" w:rsidRDefault="00AC7BA4" w:rsidP="00AC7BA4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Пользователю необходимо зайти в периферийную базу под правами «</w:t>
      </w:r>
      <w:r w:rsidR="0007230F" w:rsidRPr="00C01480">
        <w:rPr>
          <w:rFonts w:ascii="Times New Roman" w:eastAsia="Times New Roman" w:hAnsi="Times New Roman" w:cs="Times New Roman"/>
          <w:sz w:val="24"/>
          <w:szCs w:val="24"/>
        </w:rPr>
        <w:t>Приемное отделение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», перейти в </w:t>
      </w:r>
      <w:r w:rsidR="00C31273" w:rsidRPr="00C01480">
        <w:rPr>
          <w:rFonts w:ascii="Times New Roman" w:eastAsia="Times New Roman" w:hAnsi="Times New Roman" w:cs="Times New Roman"/>
          <w:sz w:val="24"/>
          <w:szCs w:val="24"/>
        </w:rPr>
        <w:t>подсистему «Пациенты в приемном отделении</w:t>
      </w:r>
      <w:r w:rsidR="009A3A9B" w:rsidRPr="00C0148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(рис. 1</w:t>
      </w:r>
      <w:r w:rsidR="009A3A9B" w:rsidRPr="00C0148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1273" w:rsidRPr="00C01480" w:rsidRDefault="00C31273" w:rsidP="009A3A9B">
      <w:pPr>
        <w:pStyle w:val="12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68750" cy="1374807"/>
            <wp:effectExtent l="19050" t="19050" r="12700" b="15843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3748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9B" w:rsidRPr="00C01480" w:rsidRDefault="009A3A9B" w:rsidP="009A3A9B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18. </w:t>
      </w:r>
      <w:r w:rsidR="009377F4" w:rsidRPr="00C01480">
        <w:rPr>
          <w:rFonts w:ascii="Times New Roman" w:hAnsi="Times New Roman" w:cs="Times New Roman"/>
          <w:i/>
          <w:sz w:val="20"/>
          <w:szCs w:val="20"/>
        </w:rPr>
        <w:t>Переход по ссылке «Пациенты в приемном отделении»</w:t>
      </w:r>
    </w:p>
    <w:p w:rsidR="005A4C08" w:rsidRPr="00C01480" w:rsidRDefault="005A4C08" w:rsidP="005A4C08">
      <w:pPr>
        <w:pStyle w:val="12"/>
        <w:spacing w:before="120" w:after="24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Открылась обработка Регистрация в приемном отделении (рис. 19). Нажать кнопку «Зарегистрировать», с помощью функционала «Поиск пациента» найти требуемого пациента</w:t>
      </w:r>
      <w:r w:rsidR="00464F85" w:rsidRPr="00C01480">
        <w:rPr>
          <w:rFonts w:ascii="Times New Roman" w:eastAsia="Times New Roman" w:hAnsi="Times New Roman" w:cs="Times New Roman"/>
          <w:sz w:val="24"/>
          <w:szCs w:val="24"/>
        </w:rPr>
        <w:t>, нажать кнопку «Выбрать пациента».</w:t>
      </w:r>
    </w:p>
    <w:p w:rsidR="001D73B4" w:rsidRPr="00C01480" w:rsidRDefault="001D73B4" w:rsidP="001D73B4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9450" cy="1686933"/>
            <wp:effectExtent l="19050" t="19050" r="25400" b="27567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6869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3B4" w:rsidRPr="00C01480" w:rsidRDefault="001D73B4" w:rsidP="001D73B4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1</w:t>
      </w:r>
      <w:r w:rsidR="002842E7" w:rsidRPr="00C01480">
        <w:rPr>
          <w:rFonts w:ascii="Times New Roman" w:hAnsi="Times New Roman" w:cs="Times New Roman"/>
          <w:i/>
          <w:sz w:val="20"/>
          <w:szCs w:val="20"/>
        </w:rPr>
        <w:t>9</w:t>
      </w:r>
      <w:r w:rsidRPr="00C01480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2842E7" w:rsidRPr="00C01480">
        <w:rPr>
          <w:rFonts w:ascii="Times New Roman" w:hAnsi="Times New Roman" w:cs="Times New Roman"/>
          <w:i/>
          <w:sz w:val="20"/>
          <w:szCs w:val="20"/>
        </w:rPr>
        <w:t>Отображение обработки «Регистрация</w:t>
      </w:r>
      <w:r w:rsidRPr="00C01480">
        <w:rPr>
          <w:rFonts w:ascii="Times New Roman" w:hAnsi="Times New Roman" w:cs="Times New Roman"/>
          <w:i/>
          <w:sz w:val="20"/>
          <w:szCs w:val="20"/>
        </w:rPr>
        <w:t xml:space="preserve"> в приемном отделении»</w:t>
      </w:r>
    </w:p>
    <w:p w:rsidR="00FE66FB" w:rsidRPr="00C01480" w:rsidRDefault="00464F85" w:rsidP="00FE66FB">
      <w:pPr>
        <w:pStyle w:val="12"/>
        <w:spacing w:before="120" w:after="24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Открылся документ «Поступление пациента в стационар», в поле «Тип медицинской карты»</w:t>
      </w:r>
      <w:r w:rsidR="00E20E9B" w:rsidRPr="00C01480">
        <w:rPr>
          <w:rFonts w:ascii="Times New Roman" w:eastAsia="Times New Roman" w:hAnsi="Times New Roman" w:cs="Times New Roman"/>
          <w:sz w:val="24"/>
          <w:szCs w:val="24"/>
        </w:rPr>
        <w:t xml:space="preserve"> выбрать значение «История родов» (рис. 20).</w:t>
      </w:r>
      <w:r w:rsidR="00975938" w:rsidRPr="00C014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66FB" w:rsidRPr="00C01480">
        <w:rPr>
          <w:rFonts w:ascii="Times New Roman" w:eastAsia="Times New Roman" w:hAnsi="Times New Roman" w:cs="Times New Roman"/>
          <w:sz w:val="24"/>
          <w:szCs w:val="24"/>
        </w:rPr>
        <w:t xml:space="preserve">Поля </w:t>
      </w:r>
      <w:r w:rsidR="00382561" w:rsidRPr="00C01480">
        <w:rPr>
          <w:rFonts w:ascii="Times New Roman" w:eastAsia="Times New Roman" w:hAnsi="Times New Roman" w:cs="Times New Roman"/>
          <w:sz w:val="24"/>
          <w:szCs w:val="24"/>
        </w:rPr>
        <w:t>«Менструация с», «Начало половой жизни с», «HCV», «RW», «</w:t>
      </w:r>
      <w:proofErr w:type="spellStart"/>
      <w:r w:rsidR="00382561" w:rsidRPr="00C01480">
        <w:rPr>
          <w:rFonts w:ascii="Times New Roman" w:eastAsia="Times New Roman" w:hAnsi="Times New Roman" w:cs="Times New Roman"/>
          <w:sz w:val="24"/>
          <w:szCs w:val="24"/>
        </w:rPr>
        <w:t>HbsAg</w:t>
      </w:r>
      <w:proofErr w:type="spellEnd"/>
      <w:r w:rsidR="00382561" w:rsidRPr="00C0148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722E6" w:rsidRPr="00C014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66FB" w:rsidRPr="00C01480">
        <w:rPr>
          <w:rFonts w:ascii="Times New Roman" w:eastAsia="Times New Roman" w:hAnsi="Times New Roman" w:cs="Times New Roman"/>
          <w:sz w:val="24"/>
          <w:szCs w:val="24"/>
        </w:rPr>
        <w:t>заполнены данными</w:t>
      </w:r>
      <w:r w:rsidR="00B35E69" w:rsidRPr="00C01480">
        <w:rPr>
          <w:rFonts w:ascii="Times New Roman" w:eastAsia="Times New Roman" w:hAnsi="Times New Roman" w:cs="Times New Roman"/>
          <w:sz w:val="24"/>
          <w:szCs w:val="24"/>
        </w:rPr>
        <w:t>. Отобразилась табличная часть «Аллергоанамнез»</w:t>
      </w:r>
      <w:r w:rsidR="00FE66FB" w:rsidRPr="00C01480">
        <w:rPr>
          <w:rFonts w:ascii="Times New Roman" w:eastAsia="Times New Roman" w:hAnsi="Times New Roman" w:cs="Times New Roman"/>
          <w:sz w:val="24"/>
          <w:szCs w:val="24"/>
        </w:rPr>
        <w:t xml:space="preserve"> (рис. 21).</w:t>
      </w:r>
    </w:p>
    <w:p w:rsidR="008C79A4" w:rsidRPr="00C01480" w:rsidRDefault="008C79A4" w:rsidP="008C79A4">
      <w:pPr>
        <w:pStyle w:val="12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8350" cy="1339317"/>
            <wp:effectExtent l="19050" t="19050" r="12700" b="13233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3393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A4" w:rsidRPr="00C01480" w:rsidRDefault="008C79A4" w:rsidP="008C79A4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 xml:space="preserve">Рис. 20. </w:t>
      </w:r>
      <w:r w:rsidR="000A5FF6" w:rsidRPr="00C01480">
        <w:rPr>
          <w:rFonts w:ascii="Times New Roman" w:hAnsi="Times New Roman" w:cs="Times New Roman"/>
          <w:i/>
          <w:sz w:val="20"/>
          <w:szCs w:val="20"/>
        </w:rPr>
        <w:t>Создание документа «Поступление пациента</w:t>
      </w:r>
      <w:r w:rsidRPr="00C01480">
        <w:rPr>
          <w:rFonts w:ascii="Times New Roman" w:hAnsi="Times New Roman" w:cs="Times New Roman"/>
          <w:i/>
          <w:sz w:val="20"/>
          <w:szCs w:val="20"/>
        </w:rPr>
        <w:t xml:space="preserve"> в</w:t>
      </w:r>
      <w:r w:rsidR="000A5FF6" w:rsidRPr="00C01480">
        <w:rPr>
          <w:rFonts w:ascii="Times New Roman" w:hAnsi="Times New Roman" w:cs="Times New Roman"/>
          <w:i/>
          <w:sz w:val="20"/>
          <w:szCs w:val="20"/>
        </w:rPr>
        <w:t xml:space="preserve"> стационар»</w:t>
      </w:r>
    </w:p>
    <w:p w:rsidR="00E5211D" w:rsidRPr="00C01480" w:rsidRDefault="00E5211D" w:rsidP="007D6918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noProof/>
          <w:sz w:val="20"/>
          <w:szCs w:val="20"/>
        </w:rPr>
        <w:lastRenderedPageBreak/>
        <w:drawing>
          <wp:inline distT="0" distB="0" distL="0" distR="0">
            <wp:extent cx="4303907" cy="2425700"/>
            <wp:effectExtent l="19050" t="19050" r="20443" b="1270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07" cy="2425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FB" w:rsidRPr="00C01480" w:rsidRDefault="00FE66FB" w:rsidP="00C01480">
      <w:pPr>
        <w:pStyle w:val="12"/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01480">
        <w:rPr>
          <w:rFonts w:ascii="Times New Roman" w:hAnsi="Times New Roman" w:cs="Times New Roman"/>
          <w:i/>
          <w:sz w:val="20"/>
          <w:szCs w:val="20"/>
        </w:rPr>
        <w:t>Рис. 21. Документ «Поступление пациента в стационар»</w:t>
      </w:r>
    </w:p>
    <w:p w:rsidR="008154A6" w:rsidRPr="00C01480" w:rsidRDefault="00F82E77" w:rsidP="002A0C8E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154A6" w:rsidRPr="00C01480">
        <w:rPr>
          <w:rFonts w:ascii="Times New Roman" w:eastAsia="Times New Roman" w:hAnsi="Times New Roman" w:cs="Times New Roman"/>
          <w:sz w:val="24"/>
          <w:szCs w:val="24"/>
        </w:rPr>
        <w:t>образилась вкладка с предзаполненными реквизитами:</w:t>
      </w:r>
    </w:p>
    <w:p w:rsidR="002A0C8E" w:rsidRPr="00C01480" w:rsidRDefault="002A0C8E" w:rsidP="002A0C8E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- блок «Анамнез жизни», включающий поля: </w:t>
      </w:r>
    </w:p>
    <w:p w:rsidR="00FB5EF1" w:rsidRPr="00C01480" w:rsidRDefault="008154A6" w:rsidP="002A0C8E">
      <w:pPr>
        <w:pStyle w:val="12"/>
        <w:numPr>
          <w:ilvl w:val="0"/>
          <w:numId w:val="4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Табличная часть «</w:t>
      </w:r>
      <w:r w:rsidR="002A0C8E" w:rsidRPr="00C01480">
        <w:rPr>
          <w:rFonts w:ascii="Times New Roman" w:eastAsia="Times New Roman" w:hAnsi="Times New Roman" w:cs="Times New Roman"/>
          <w:sz w:val="24"/>
          <w:szCs w:val="24"/>
        </w:rPr>
        <w:t>Хронические и перенесенные заболевания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A0C8E" w:rsidRPr="00C0148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2A0C8E" w:rsidRPr="00C01480" w:rsidRDefault="002A0C8E" w:rsidP="002A0C8E">
      <w:pPr>
        <w:pStyle w:val="12"/>
        <w:numPr>
          <w:ilvl w:val="0"/>
          <w:numId w:val="4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Наследственность;</w:t>
      </w:r>
    </w:p>
    <w:p w:rsidR="002A0C8E" w:rsidRPr="00C01480" w:rsidRDefault="002A0C8E" w:rsidP="002A0C8E">
      <w:pPr>
        <w:pStyle w:val="12"/>
        <w:numPr>
          <w:ilvl w:val="0"/>
          <w:numId w:val="4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Группа риска беременной;</w:t>
      </w:r>
    </w:p>
    <w:p w:rsidR="002A0C8E" w:rsidRPr="00C01480" w:rsidRDefault="002A0C8E" w:rsidP="002A0C8E">
      <w:pPr>
        <w:pStyle w:val="12"/>
        <w:numPr>
          <w:ilvl w:val="0"/>
          <w:numId w:val="4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Здоровье мужа (флюорография, группа крови, резус фактор);</w:t>
      </w:r>
    </w:p>
    <w:p w:rsidR="007D0FE1" w:rsidRPr="00C01480" w:rsidRDefault="002A0C8E" w:rsidP="002A0C8E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- табличная часть «Гинекологические заболевания».</w:t>
      </w:r>
    </w:p>
    <w:p w:rsidR="00D51AA7" w:rsidRPr="00C01480" w:rsidRDefault="00D51AA7" w:rsidP="00D51AA7">
      <w:pPr>
        <w:pStyle w:val="12"/>
        <w:spacing w:after="24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Заполнить необходимые поля и перевести документ в статус «Документ готов».</w:t>
      </w:r>
    </w:p>
    <w:p w:rsidR="002B01B1" w:rsidRPr="00C01480" w:rsidRDefault="002B01B1" w:rsidP="002B01B1">
      <w:pPr>
        <w:pStyle w:val="2"/>
        <w:spacing w:before="200" w:after="0" w:line="360" w:lineRule="auto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bookmarkStart w:id="11" w:name="_Toc139466776"/>
      <w:r w:rsidRPr="00C0148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3.3 Регистр пациентов, вставших на учет по беременности</w:t>
      </w:r>
      <w:bookmarkEnd w:id="11"/>
    </w:p>
    <w:p w:rsidR="00FD7B3A" w:rsidRPr="00C01480" w:rsidRDefault="00FD7B3A" w:rsidP="00777BC5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Для исключения пациентки из регистра беременных есть 2 способа:</w:t>
      </w:r>
    </w:p>
    <w:p w:rsidR="00FD7B3A" w:rsidRPr="00C01480" w:rsidRDefault="00FD7B3A" w:rsidP="00FD7B3A">
      <w:pPr>
        <w:pStyle w:val="12"/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Исключение непосредственно из регистра беременных</w:t>
      </w:r>
    </w:p>
    <w:p w:rsidR="00FD7B3A" w:rsidRPr="00C01480" w:rsidRDefault="00FD7B3A" w:rsidP="00FD7B3A">
      <w:pPr>
        <w:pStyle w:val="12"/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Исключение пациентки из регистра из ШМД «Протокол осмотра специалиста» (по специальности «Акушерство и гинекология»), ШМД «Первое обследование беременной», ШМД «Наблюдение за течением беременности»</w:t>
      </w:r>
    </w:p>
    <w:p w:rsidR="00FD7B3A" w:rsidRPr="00C01480" w:rsidRDefault="00FD7B3A" w:rsidP="00FD7B3A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Рассмотрим </w:t>
      </w:r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первый </w:t>
      </w:r>
      <w:proofErr w:type="gramStart"/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>вариант</w:t>
      </w:r>
      <w:proofErr w:type="gramEnd"/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когда врач закрывает предыдущую беременность пациентки непосредственно из регистра беременных.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В данном случае п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ользователю необходимо зайти в периферийную базу под правами «Врач амбулатории (СМП)». Далее перейти в подсистему «Мониторинг беременных» - «Регистр пациентов, вставших на учет по беременности»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2).</w:t>
      </w:r>
    </w:p>
    <w:p w:rsidR="00FD7B3A" w:rsidRPr="00C01480" w:rsidRDefault="00FD7B3A" w:rsidP="00FD7B3A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Cs/>
        </w:rPr>
      </w:pPr>
      <w:r w:rsidRPr="00C01480">
        <w:rPr>
          <w:rFonts w:ascii="Times New Roman" w:hAnsi="Times New Roman"/>
          <w:b w:val="0"/>
          <w:bCs/>
          <w:noProof/>
        </w:rPr>
        <w:drawing>
          <wp:inline distT="0" distB="0" distL="0" distR="0">
            <wp:extent cx="6390005" cy="1639467"/>
            <wp:effectExtent l="19050" t="19050" r="10795" b="17883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639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A" w:rsidRPr="00C01480" w:rsidRDefault="00FD7B3A" w:rsidP="00FD7B3A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Pr="00C01480">
        <w:rPr>
          <w:rFonts w:ascii="Times New Roman" w:hAnsi="Times New Roman"/>
          <w:b w:val="0"/>
          <w:i/>
          <w:iCs/>
        </w:rPr>
        <w:t>2 – Переход по ссылке «Регистр пациентов, вставших на учет по беременности»</w:t>
      </w:r>
    </w:p>
    <w:p w:rsidR="00FD7B3A" w:rsidRPr="00C01480" w:rsidRDefault="00FD7B3A" w:rsidP="00FD7B3A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поле «Период включения в регистр» необходимо указать период, в который пациентка была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поставлена на учет по беременности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. Далее наж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ать на кнопку «Обновить» (рис. 2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3).</w:t>
      </w:r>
    </w:p>
    <w:p w:rsidR="00FD7B3A" w:rsidRPr="00C01480" w:rsidRDefault="00FD7B3A" w:rsidP="00FD7B3A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1127648"/>
            <wp:effectExtent l="19050" t="19050" r="10795" b="15352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27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A" w:rsidRPr="00C01480" w:rsidRDefault="00FD7B3A" w:rsidP="00FD7B3A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Pr="00C01480">
        <w:rPr>
          <w:rFonts w:ascii="Times New Roman" w:hAnsi="Times New Roman"/>
          <w:b w:val="0"/>
          <w:i/>
          <w:iCs/>
        </w:rPr>
        <w:t>3 – Формирование списка пациентов, вставших на учет за указанный период</w:t>
      </w:r>
    </w:p>
    <w:p w:rsidR="00FD7B3A" w:rsidRPr="00C01480" w:rsidRDefault="00FD7B3A" w:rsidP="00FD7B3A">
      <w:pPr>
        <w:pStyle w:val="12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В сформировавшемся списке найти пациента и двойным кликом открыть форму внесения данных по пациентке. Для внесения сведений об исключении из регистра следует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заполнить следующие данные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: в поле «Внести данные исключения из регистра вручную» установить галку, в поле «Причина внесения данных вручную» выбрать значен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ие из выпадающего списка (рис. 2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4).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Далее з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аполнить нужные поля и для исключения пациентки из регистра беременной обязательно указать дату исключения из регистра.</w:t>
      </w:r>
    </w:p>
    <w:p w:rsidR="00FD7B3A" w:rsidRPr="00C01480" w:rsidRDefault="00FD7B3A" w:rsidP="00FD7B3A">
      <w:pPr>
        <w:pStyle w:val="12"/>
        <w:spacing w:line="36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1367760"/>
            <wp:effectExtent l="19050" t="19050" r="10795" b="2289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367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A" w:rsidRPr="00C01480" w:rsidRDefault="00FD7B3A" w:rsidP="00FD7B3A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Pr="00C01480">
        <w:rPr>
          <w:rFonts w:ascii="Times New Roman" w:hAnsi="Times New Roman"/>
          <w:b w:val="0"/>
          <w:i/>
          <w:iCs/>
        </w:rPr>
        <w:t>4 – Внесение данных для закрытия беременности</w:t>
      </w:r>
    </w:p>
    <w:p w:rsidR="00FD7B3A" w:rsidRPr="00C01480" w:rsidRDefault="00FD7B3A" w:rsidP="00FD7B3A">
      <w:pPr>
        <w:pStyle w:val="12"/>
        <w:spacing w:before="12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>Внимание!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Если поле «Дата исключения из регистра» будет не заполнено, то внесенные данные будут </w:t>
      </w:r>
      <w:proofErr w:type="gramStart"/>
      <w:r w:rsidRPr="00C01480">
        <w:rPr>
          <w:rFonts w:ascii="Times New Roman" w:eastAsia="Times New Roman" w:hAnsi="Times New Roman" w:cs="Times New Roman"/>
          <w:sz w:val="24"/>
          <w:szCs w:val="24"/>
        </w:rPr>
        <w:t>не сохранены</w:t>
      </w:r>
      <w:proofErr w:type="gramEnd"/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и пациентка будет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исключена из регистра беременных. </w:t>
      </w:r>
    </w:p>
    <w:p w:rsidR="00FD7B3A" w:rsidRPr="00C01480" w:rsidRDefault="00FD7B3A" w:rsidP="00FD7B3A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Если пациентка была внесена в регистр на основании медицинского документа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, т.е.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указан документ внесения (рис. 2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, тогда поля, относя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щиеся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к первичным данным для включения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пациентки в регистр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будут не доступны для редактирования.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Например, поля «Дата включения в регистр», «Срок беременности на момент постановки на учет», данные по беременности (первобеременная, внематочная беременность, и т.п.). В данном случае будут доступны для заполнения только сведения об исходе беременности (дата исхода, срок и исход беременности) и данные об исключении из регистра беременных.</w:t>
      </w:r>
    </w:p>
    <w:p w:rsidR="00DA2192" w:rsidRPr="00C01480" w:rsidRDefault="00DA2192" w:rsidP="00DA2192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6943" cy="2959100"/>
            <wp:effectExtent l="19050" t="19050" r="18157" b="1270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43" cy="295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92" w:rsidRPr="00C01480" w:rsidRDefault="00DA2192" w:rsidP="00DA2192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Pr="00C01480">
        <w:rPr>
          <w:rFonts w:ascii="Times New Roman" w:hAnsi="Times New Roman"/>
          <w:b w:val="0"/>
          <w:i/>
          <w:iCs/>
        </w:rPr>
        <w:t xml:space="preserve">5 – Отображение ссылки на документ внесения пациентки в регистр беременных </w:t>
      </w:r>
    </w:p>
    <w:p w:rsidR="00DA2192" w:rsidRPr="00C01480" w:rsidRDefault="00DA2192" w:rsidP="00FD7B3A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Если пациентка была внесена в регистр беременных вручную, тогда данные поля будут доступны для заполнения.</w:t>
      </w:r>
    </w:p>
    <w:p w:rsidR="00FD7B3A" w:rsidRPr="00C01480" w:rsidRDefault="00FD7B3A" w:rsidP="00FD7B3A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При наличии данных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об исходе беременности и информации 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по закрытию беременности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 необходимо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внести сведения и нажать на кнопку «Запи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сать и закрыть» (рис. 2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D7B3A" w:rsidRPr="00C01480" w:rsidRDefault="00FD7B3A" w:rsidP="00FD7B3A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4905" cy="1281917"/>
            <wp:effectExtent l="19050" t="19050" r="17145" b="13483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281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3A" w:rsidRPr="00C01480" w:rsidRDefault="00FD7B3A" w:rsidP="00FD7B3A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="00DA2192" w:rsidRPr="00C01480">
        <w:rPr>
          <w:rFonts w:ascii="Times New Roman" w:hAnsi="Times New Roman"/>
          <w:b w:val="0"/>
          <w:i/>
          <w:iCs/>
        </w:rPr>
        <w:t>6</w:t>
      </w:r>
      <w:r w:rsidRPr="00C01480">
        <w:rPr>
          <w:rFonts w:ascii="Times New Roman" w:hAnsi="Times New Roman"/>
          <w:b w:val="0"/>
          <w:i/>
          <w:iCs/>
        </w:rPr>
        <w:t xml:space="preserve"> – Сохранение данных по закрытию беременности</w:t>
      </w:r>
    </w:p>
    <w:p w:rsidR="00FD7B3A" w:rsidRPr="00C01480" w:rsidRDefault="00FD7B3A" w:rsidP="00FD7B3A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Обязательным условием для исключения пациентки из регистра беременных является наличие даты исключения.</w:t>
      </w:r>
    </w:p>
    <w:p w:rsidR="00DA2192" w:rsidRPr="00C01480" w:rsidRDefault="00DA2192" w:rsidP="00FD7B3A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Рассмотрим </w:t>
      </w:r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 xml:space="preserve">второй </w:t>
      </w:r>
      <w:proofErr w:type="gramStart"/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>вариант</w:t>
      </w:r>
      <w:proofErr w:type="gramEnd"/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когда на прием приходит пациентка, её необходимо внести в регистр беременных, но по ней есть незакрытая беременность (более 10 месяцев назад).</w:t>
      </w:r>
    </w:p>
    <w:p w:rsidR="00777BC5" w:rsidRPr="00C01480" w:rsidRDefault="00DA2192" w:rsidP="00DA2192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В данном случае п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 xml:space="preserve">ользователю необходимо зайти в периферийную базу под правами «Врач амбулатории (СМП)». Далее перейти в подсистему «Контроль исполнения» - «АРМ врача Поликлиники»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7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Cs/>
        </w:rPr>
      </w:pPr>
      <w:r w:rsidRPr="00C01480">
        <w:rPr>
          <w:rFonts w:ascii="Times New Roman" w:hAnsi="Times New Roman"/>
          <w:bCs/>
          <w:noProof/>
        </w:rPr>
        <w:drawing>
          <wp:inline distT="0" distB="0" distL="0" distR="0">
            <wp:extent cx="3305712" cy="1584044"/>
            <wp:effectExtent l="19050" t="19050" r="28038" b="16156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27" cy="15841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lastRenderedPageBreak/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="00DA2192" w:rsidRPr="00C01480">
        <w:rPr>
          <w:rFonts w:ascii="Times New Roman" w:hAnsi="Times New Roman"/>
          <w:b w:val="0"/>
          <w:i/>
          <w:iCs/>
        </w:rPr>
        <w:t>7</w:t>
      </w:r>
      <w:r w:rsidRPr="00C01480">
        <w:rPr>
          <w:rFonts w:ascii="Times New Roman" w:hAnsi="Times New Roman"/>
          <w:b w:val="0"/>
          <w:i/>
          <w:iCs/>
        </w:rPr>
        <w:t xml:space="preserve"> – Переход по ссылке «АРМ врача Поликлиника»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В списке записанных пациентов выбрать двойным кликом пациента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2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noProof/>
        </w:rPr>
      </w:pPr>
      <w:r w:rsidRPr="00C01480">
        <w:rPr>
          <w:rFonts w:ascii="Times New Roman" w:hAnsi="Times New Roman"/>
          <w:bCs/>
          <w:noProof/>
        </w:rPr>
        <w:drawing>
          <wp:inline distT="0" distB="0" distL="0" distR="0">
            <wp:extent cx="4577473" cy="1842600"/>
            <wp:effectExtent l="19050" t="19050" r="13577" b="2430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59" cy="18423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480">
        <w:rPr>
          <w:rFonts w:ascii="Times New Roman" w:hAnsi="Times New Roman"/>
          <w:b w:val="0"/>
          <w:bCs/>
          <w:noProof/>
        </w:rPr>
        <w:t xml:space="preserve"> </w:t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="00DA2192" w:rsidRPr="00C01480">
        <w:rPr>
          <w:rFonts w:ascii="Times New Roman" w:hAnsi="Times New Roman"/>
          <w:b w:val="0"/>
          <w:i/>
          <w:iCs/>
        </w:rPr>
        <w:t>8</w:t>
      </w:r>
      <w:r w:rsidRPr="00C01480">
        <w:rPr>
          <w:rFonts w:ascii="Times New Roman" w:hAnsi="Times New Roman"/>
          <w:b w:val="0"/>
          <w:i/>
          <w:iCs/>
        </w:rPr>
        <w:t xml:space="preserve"> – Выбор в списке пациента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На вкладке «Прием» открыть по пациенту случай. Далее на форме выбора ШМД выбрать один из следующих медицинских документов: «Протокол осмотра специалиста», «Первое обследование беременной» либо «Наблюдение за течением беременности» двойным кликом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либо по кнопке «Выбрать» (рис. 2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77BC5" w:rsidRPr="00C01480" w:rsidRDefault="00777BC5" w:rsidP="00777BC5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6015" cy="1533431"/>
            <wp:effectExtent l="19050" t="19050" r="27885" b="961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74" cy="15361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2</w:t>
      </w:r>
      <w:r w:rsidR="00DA2192" w:rsidRPr="00C01480">
        <w:rPr>
          <w:rFonts w:ascii="Times New Roman" w:hAnsi="Times New Roman"/>
          <w:b w:val="0"/>
          <w:i/>
          <w:iCs/>
        </w:rPr>
        <w:t>9</w:t>
      </w:r>
      <w:r w:rsidRPr="00C01480">
        <w:rPr>
          <w:rFonts w:ascii="Times New Roman" w:hAnsi="Times New Roman"/>
          <w:b w:val="0"/>
          <w:i/>
          <w:iCs/>
        </w:rPr>
        <w:t xml:space="preserve"> – Выбор медицинского документа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В открывшейся форме медицинского документа заполнить поля. Если выбран медицинский документ «Протокол осмотра специалиста», то необходимо в поле «Специальность» выбрать «Акушерство и гинекология»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 для отображения вкладки «Гинекологический профиль».</w:t>
      </w:r>
    </w:p>
    <w:p w:rsidR="00777BC5" w:rsidRPr="00C01480" w:rsidRDefault="00777BC5" w:rsidP="00777BC5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74968" cy="3171330"/>
            <wp:effectExtent l="19050" t="19050" r="11382" b="1002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50" cy="3173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0</w:t>
      </w:r>
      <w:r w:rsidRPr="00C01480">
        <w:rPr>
          <w:rFonts w:ascii="Times New Roman" w:hAnsi="Times New Roman"/>
          <w:b w:val="0"/>
          <w:i/>
          <w:iCs/>
        </w:rPr>
        <w:t xml:space="preserve"> – Заполнение поля «Специальность»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После того как все необходимые поля будут заполнены следует указать оказанную услугу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в рамках приема 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по кнопке «Открыть список оказанных услуг»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77BC5" w:rsidRPr="00C01480" w:rsidRDefault="00777BC5" w:rsidP="00777BC5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1094421"/>
            <wp:effectExtent l="19050" t="19050" r="10795" b="10479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094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1</w:t>
      </w:r>
      <w:r w:rsidRPr="00C01480">
        <w:rPr>
          <w:rFonts w:ascii="Times New Roman" w:hAnsi="Times New Roman"/>
          <w:b w:val="0"/>
          <w:i/>
          <w:iCs/>
        </w:rPr>
        <w:t xml:space="preserve"> – Переход в форму «Оказанные мед. услуги»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В списке медицинских услуг выбрать двойным кликом оказанную услугу</w:t>
      </w:r>
      <w:r w:rsidR="0085078D" w:rsidRPr="00C01480">
        <w:rPr>
          <w:rFonts w:ascii="Times New Roman" w:eastAsia="Times New Roman" w:hAnsi="Times New Roman" w:cs="Times New Roman"/>
          <w:sz w:val="24"/>
          <w:szCs w:val="24"/>
        </w:rPr>
        <w:t xml:space="preserve"> в рамках приема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и на форме «Оказанные мед. услуги» нажать на кнопку «Записать и закрыть»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77BC5" w:rsidRPr="00C01480" w:rsidRDefault="00777BC5" w:rsidP="00777BC5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4152" cy="2711450"/>
            <wp:effectExtent l="19050" t="19050" r="20398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52" cy="271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2</w:t>
      </w:r>
      <w:r w:rsidRPr="00C01480">
        <w:rPr>
          <w:rFonts w:ascii="Times New Roman" w:hAnsi="Times New Roman"/>
          <w:b w:val="0"/>
          <w:i/>
          <w:iCs/>
        </w:rPr>
        <w:t xml:space="preserve"> – Внесение информации об оказанной мед. услуге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iCs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Далее следует нажать на кнопку «Документ готов»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77BC5" w:rsidRPr="00C01480" w:rsidRDefault="00777BC5" w:rsidP="00777BC5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72912" cy="1403350"/>
            <wp:effectExtent l="19050" t="19050" r="27688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12" cy="140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3</w:t>
      </w:r>
      <w:r w:rsidRPr="00C01480">
        <w:rPr>
          <w:rFonts w:ascii="Times New Roman" w:hAnsi="Times New Roman"/>
          <w:b w:val="0"/>
          <w:i/>
          <w:iCs/>
        </w:rPr>
        <w:t xml:space="preserve"> – Проведение медицинского документа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В случае если по пациентке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более 10 мес. назад </w:t>
      </w:r>
      <w:r w:rsidR="0085078D" w:rsidRPr="00C01480">
        <w:rPr>
          <w:rFonts w:ascii="Times New Roman" w:eastAsia="Times New Roman" w:hAnsi="Times New Roman" w:cs="Times New Roman"/>
          <w:sz w:val="24"/>
          <w:szCs w:val="24"/>
        </w:rPr>
        <w:t xml:space="preserve">была </w:t>
      </w:r>
      <w:proofErr w:type="gramStart"/>
      <w:r w:rsidR="0085078D" w:rsidRPr="00C01480">
        <w:rPr>
          <w:rFonts w:ascii="Times New Roman" w:eastAsia="Times New Roman" w:hAnsi="Times New Roman" w:cs="Times New Roman"/>
          <w:sz w:val="24"/>
          <w:szCs w:val="24"/>
        </w:rPr>
        <w:t>постановка  в</w:t>
      </w:r>
      <w:proofErr w:type="gramEnd"/>
      <w:r w:rsidR="0085078D" w:rsidRPr="00C01480">
        <w:rPr>
          <w:rFonts w:ascii="Times New Roman" w:eastAsia="Times New Roman" w:hAnsi="Times New Roman" w:cs="Times New Roman"/>
          <w:sz w:val="24"/>
          <w:szCs w:val="24"/>
        </w:rPr>
        <w:t xml:space="preserve"> регистр беременных и нет даты исключения из регистра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078D" w:rsidRPr="00C01480">
        <w:rPr>
          <w:rFonts w:ascii="Times New Roman" w:eastAsia="Times New Roman" w:hAnsi="Times New Roman" w:cs="Times New Roman"/>
          <w:sz w:val="24"/>
          <w:szCs w:val="24"/>
        </w:rPr>
        <w:t xml:space="preserve">тогда 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отобразится сообщение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В ином случае медицинский документ будет проведен. </w:t>
      </w:r>
    </w:p>
    <w:p w:rsidR="00777BC5" w:rsidRPr="00C01480" w:rsidRDefault="00777BC5" w:rsidP="00777BC5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8900" cy="1237000"/>
            <wp:effectExtent l="19050" t="19050" r="25400" b="203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791" t="2024" r="673" b="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23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4</w:t>
      </w:r>
      <w:r w:rsidRPr="00C01480">
        <w:rPr>
          <w:rFonts w:ascii="Times New Roman" w:hAnsi="Times New Roman"/>
          <w:b w:val="0"/>
          <w:i/>
          <w:iCs/>
        </w:rPr>
        <w:t xml:space="preserve"> – Сообщение о незакрытой предыдущей беременности пациентки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Нажать на кнопку «Ок». </w:t>
      </w:r>
    </w:p>
    <w:p w:rsidR="00777BC5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В открывшейся форме внесения данных беременной следует внести информацию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 по незакрытой беременности пациентки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: в поле «Внести данные исключения из регистра вручную» установить галку, в поле «Причина внесения данных вручную» выбрать значен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ие из выпадающего списка (рис. 35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). Заполнить нужные поля и для исключения пациентки из регистра беременной обязательно указать дату исключения из регистра.</w:t>
      </w:r>
    </w:p>
    <w:p w:rsidR="00777BC5" w:rsidRPr="00C01480" w:rsidRDefault="00777BC5" w:rsidP="00777BC5">
      <w:pPr>
        <w:pStyle w:val="12"/>
        <w:spacing w:line="36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1367760"/>
            <wp:effectExtent l="19050" t="19050" r="10795" b="2289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367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C5" w:rsidRPr="00C01480" w:rsidRDefault="00777BC5" w:rsidP="00777BC5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5</w:t>
      </w:r>
      <w:r w:rsidRPr="00C01480">
        <w:rPr>
          <w:rFonts w:ascii="Times New Roman" w:hAnsi="Times New Roman"/>
          <w:b w:val="0"/>
          <w:i/>
          <w:iCs/>
        </w:rPr>
        <w:t xml:space="preserve"> – Внесение данных для закрытия беременности</w:t>
      </w:r>
    </w:p>
    <w:p w:rsidR="00777BC5" w:rsidRPr="00C01480" w:rsidRDefault="00777BC5" w:rsidP="00777BC5">
      <w:pPr>
        <w:pStyle w:val="12"/>
        <w:spacing w:before="12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>Внимание!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Если поле «Дата исключения из регистра» будет не заполнено, то внесенные данные будут </w:t>
      </w:r>
      <w:proofErr w:type="gramStart"/>
      <w:r w:rsidRPr="00C01480">
        <w:rPr>
          <w:rFonts w:ascii="Times New Roman" w:eastAsia="Times New Roman" w:hAnsi="Times New Roman" w:cs="Times New Roman"/>
          <w:sz w:val="24"/>
          <w:szCs w:val="24"/>
        </w:rPr>
        <w:t>не сохранены</w:t>
      </w:r>
      <w:proofErr w:type="gramEnd"/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и пациентка будет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исключена из регистра беременных. </w:t>
      </w:r>
    </w:p>
    <w:p w:rsidR="00DA2192" w:rsidRPr="00C01480" w:rsidRDefault="00DA2192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Доступность полей для внесения информации описана выше в первом примере. В данном случае отображается та же самая форма внесения данных и алгоритм ее заполнения идентичен. </w:t>
      </w:r>
    </w:p>
    <w:p w:rsidR="00777BC5" w:rsidRPr="00C01480" w:rsidRDefault="00DA2192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b/>
          <w:sz w:val="24"/>
          <w:szCs w:val="24"/>
        </w:rPr>
        <w:t>Внимание!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 xml:space="preserve"> форму внесения данных по беременной закрыть без исключения 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 xml:space="preserve">пациентки 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 xml:space="preserve">из регистра, то 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>после проведения медицинского документа сведения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 xml:space="preserve">данному 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>медицинскому документу будут отображаться по незакрытой беременности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>.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74F9" w:rsidRPr="00C01480" w:rsidRDefault="00DA2192" w:rsidP="00C674F9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сохранения сведений для исключения пациентки из регистра беременных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 xml:space="preserve"> по прошлой беременности (рис. 2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6) необходимо 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 xml:space="preserve">в медицинском документе еще раз нажать на кнопку «Документ готов»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>). Отобразится форма с сообщением о том, что требуется формирование подписанного медицинского документа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 «Осмотр (консультация) пациента»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 xml:space="preserve">, которое можно сформировать сразу либо позже (рис. </w:t>
      </w:r>
      <w:r w:rsidR="00CC572B" w:rsidRPr="00C0148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6</w:t>
      </w:r>
      <w:r w:rsidR="00C674F9" w:rsidRPr="00C014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674F9" w:rsidRPr="00C01480" w:rsidRDefault="00C674F9" w:rsidP="00C674F9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6675" cy="1104900"/>
            <wp:effectExtent l="19050" t="19050" r="2517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75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9" w:rsidRPr="00C01480" w:rsidRDefault="00C674F9" w:rsidP="00C674F9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CC572B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6</w:t>
      </w:r>
      <w:r w:rsidRPr="00C01480">
        <w:rPr>
          <w:rFonts w:ascii="Times New Roman" w:hAnsi="Times New Roman"/>
          <w:b w:val="0"/>
          <w:i/>
          <w:iCs/>
        </w:rPr>
        <w:t xml:space="preserve"> – Сообщение о необходимости формирования медицинского документа</w:t>
      </w:r>
    </w:p>
    <w:p w:rsidR="00DA2192" w:rsidRPr="00C01480" w:rsidRDefault="00777BC5" w:rsidP="00777BC5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ab/>
        <w:t xml:space="preserve">После проведения </w:t>
      </w:r>
      <w:r w:rsidR="00DA2192" w:rsidRPr="00C01480">
        <w:rPr>
          <w:rFonts w:ascii="Times New Roman" w:eastAsia="Times New Roman" w:hAnsi="Times New Roman" w:cs="Times New Roman"/>
          <w:sz w:val="24"/>
          <w:szCs w:val="24"/>
        </w:rPr>
        <w:t>медицинского документа:</w:t>
      </w:r>
    </w:p>
    <w:p w:rsidR="00DA2192" w:rsidRPr="00C01480" w:rsidRDefault="00DA2192" w:rsidP="00DA2192">
      <w:pPr>
        <w:pStyle w:val="12"/>
        <w:numPr>
          <w:ilvl w:val="0"/>
          <w:numId w:val="4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>Если были внесены данные для исключения пациентки из регистра, тогда медицинская карта по предыдущей беременности будет закрыта и пациента по предыдущей беременности буде исключена из регистра беременных. На основании проведенного медицинского документа будет открыта новая медицинская карта беременной и по новой беременности пациентка будет включена в регистр беременных;</w:t>
      </w:r>
    </w:p>
    <w:p w:rsidR="00DA2192" w:rsidRPr="00C01480" w:rsidRDefault="00DA2192" w:rsidP="00DA2192">
      <w:pPr>
        <w:pStyle w:val="12"/>
        <w:numPr>
          <w:ilvl w:val="0"/>
          <w:numId w:val="4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Если форма внесения данных беременной была закрыта без сохранения данных либо дата исключения из регистра была не указана, тогда сведения по проведенному медицинскому документу будут относиться к предыдущей беременности пациентки (сроком постановки более 10 месяцев назад). </w:t>
      </w:r>
    </w:p>
    <w:p w:rsidR="002B01B1" w:rsidRPr="00C01480" w:rsidRDefault="00DA2192" w:rsidP="00DA2192">
      <w:pPr>
        <w:pStyle w:val="12"/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sz w:val="24"/>
          <w:szCs w:val="24"/>
        </w:rPr>
        <w:t xml:space="preserve">Далее 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>отобразится печатная форма медицинского документа, которую можно распечатать по кнопке «Печать»</w:t>
      </w:r>
      <w:r w:rsidR="001F3CE3" w:rsidRPr="00C01480">
        <w:rPr>
          <w:rFonts w:ascii="Times New Roman" w:eastAsia="Times New Roman" w:hAnsi="Times New Roman" w:cs="Times New Roman"/>
          <w:sz w:val="24"/>
          <w:szCs w:val="24"/>
        </w:rPr>
        <w:t xml:space="preserve"> (рис. 3</w:t>
      </w:r>
      <w:r w:rsidRPr="00C01480">
        <w:rPr>
          <w:rFonts w:ascii="Times New Roman" w:eastAsia="Times New Roman" w:hAnsi="Times New Roman" w:cs="Times New Roman"/>
          <w:sz w:val="24"/>
          <w:szCs w:val="24"/>
        </w:rPr>
        <w:t>7)</w:t>
      </w:r>
      <w:r w:rsidR="00777BC5" w:rsidRPr="00C014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74F9" w:rsidRPr="00C01480" w:rsidRDefault="00C674F9" w:rsidP="00C674F9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014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2090771"/>
            <wp:effectExtent l="19050" t="19050" r="10795" b="2377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09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F9" w:rsidRPr="00C01480" w:rsidRDefault="00C674F9" w:rsidP="00C674F9">
      <w:pPr>
        <w:pStyle w:val="afb"/>
        <w:spacing w:line="360" w:lineRule="auto"/>
        <w:jc w:val="center"/>
        <w:rPr>
          <w:rFonts w:ascii="Times New Roman" w:hAnsi="Times New Roman"/>
          <w:b w:val="0"/>
          <w:bCs/>
          <w:i/>
          <w:iCs/>
        </w:rPr>
      </w:pPr>
      <w:r w:rsidRPr="00C01480">
        <w:rPr>
          <w:rFonts w:ascii="Times New Roman" w:hAnsi="Times New Roman"/>
          <w:b w:val="0"/>
          <w:i/>
          <w:iCs/>
        </w:rPr>
        <w:t xml:space="preserve">Рисунок </w:t>
      </w:r>
      <w:r w:rsidR="001F3CE3" w:rsidRPr="00C01480">
        <w:rPr>
          <w:rFonts w:ascii="Times New Roman" w:hAnsi="Times New Roman"/>
          <w:b w:val="0"/>
          <w:i/>
          <w:iCs/>
        </w:rPr>
        <w:t>3</w:t>
      </w:r>
      <w:r w:rsidR="00DA2192" w:rsidRPr="00C01480">
        <w:rPr>
          <w:rFonts w:ascii="Times New Roman" w:hAnsi="Times New Roman"/>
          <w:b w:val="0"/>
          <w:i/>
          <w:iCs/>
        </w:rPr>
        <w:t>7</w:t>
      </w:r>
      <w:r w:rsidRPr="00C01480">
        <w:rPr>
          <w:rFonts w:ascii="Times New Roman" w:hAnsi="Times New Roman"/>
          <w:b w:val="0"/>
          <w:i/>
          <w:iCs/>
        </w:rPr>
        <w:t xml:space="preserve"> – Печать медицинского документа</w:t>
      </w:r>
    </w:p>
    <w:p w:rsidR="00C674F9" w:rsidRPr="00C01480" w:rsidRDefault="00C674F9" w:rsidP="00C674F9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sectPr w:rsidR="00C674F9" w:rsidRPr="00C01480" w:rsidSect="00EA465F">
      <w:footerReference w:type="default" r:id="rId44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F07" w:rsidRDefault="00536F07" w:rsidP="00923678">
      <w:pPr>
        <w:spacing w:line="240" w:lineRule="auto"/>
      </w:pPr>
      <w:r>
        <w:separator/>
      </w:r>
    </w:p>
  </w:endnote>
  <w:endnote w:type="continuationSeparator" w:id="0">
    <w:p w:rsidR="00536F07" w:rsidRDefault="00536F07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variable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FD7B3A" w:rsidRPr="00923678" w:rsidRDefault="00D70FDA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D7B3A"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005B4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D7B3A" w:rsidRDefault="00FD7B3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F07" w:rsidRDefault="00536F07" w:rsidP="00923678">
      <w:pPr>
        <w:spacing w:line="240" w:lineRule="auto"/>
      </w:pPr>
      <w:r>
        <w:separator/>
      </w:r>
    </w:p>
  </w:footnote>
  <w:footnote w:type="continuationSeparator" w:id="0">
    <w:p w:rsidR="00536F07" w:rsidRDefault="00536F07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443E3D"/>
    <w:multiLevelType w:val="hybridMultilevel"/>
    <w:tmpl w:val="18306B00"/>
    <w:lvl w:ilvl="0" w:tplc="05E453D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7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F956A07"/>
    <w:multiLevelType w:val="hybridMultilevel"/>
    <w:tmpl w:val="93E41142"/>
    <w:lvl w:ilvl="0" w:tplc="8828CD0E">
      <w:numFmt w:val="bullet"/>
      <w:lvlText w:val="•"/>
      <w:lvlJc w:val="left"/>
      <w:pPr>
        <w:ind w:left="1287" w:hanging="360"/>
      </w:pPr>
      <w:rPr>
        <w:rFonts w:ascii="PT Sans" w:eastAsiaTheme="minorEastAsia" w:hAnsi="PT San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0" w15:restartNumberingAfterBreak="0">
    <w:nsid w:val="4E025CA2"/>
    <w:multiLevelType w:val="hybridMultilevel"/>
    <w:tmpl w:val="72DC0150"/>
    <w:lvl w:ilvl="0" w:tplc="E58014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2C1D34"/>
    <w:multiLevelType w:val="multilevel"/>
    <w:tmpl w:val="296203B6"/>
    <w:numStyleLink w:val="1"/>
  </w:abstractNum>
  <w:abstractNum w:abstractNumId="33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15"/>
  </w:num>
  <w:num w:numId="3">
    <w:abstractNumId w:val="6"/>
  </w:num>
  <w:num w:numId="4">
    <w:abstractNumId w:val="24"/>
  </w:num>
  <w:num w:numId="5">
    <w:abstractNumId w:val="36"/>
  </w:num>
  <w:num w:numId="6">
    <w:abstractNumId w:val="28"/>
  </w:num>
  <w:num w:numId="7">
    <w:abstractNumId w:val="11"/>
  </w:num>
  <w:num w:numId="8">
    <w:abstractNumId w:val="16"/>
  </w:num>
  <w:num w:numId="9">
    <w:abstractNumId w:val="0"/>
  </w:num>
  <w:num w:numId="10">
    <w:abstractNumId w:val="25"/>
  </w:num>
  <w:num w:numId="11">
    <w:abstractNumId w:val="37"/>
  </w:num>
  <w:num w:numId="12">
    <w:abstractNumId w:val="35"/>
  </w:num>
  <w:num w:numId="13">
    <w:abstractNumId w:val="22"/>
  </w:num>
  <w:num w:numId="14">
    <w:abstractNumId w:val="20"/>
  </w:num>
  <w:num w:numId="15">
    <w:abstractNumId w:val="2"/>
  </w:num>
  <w:num w:numId="16">
    <w:abstractNumId w:val="39"/>
  </w:num>
  <w:num w:numId="17">
    <w:abstractNumId w:val="33"/>
  </w:num>
  <w:num w:numId="18">
    <w:abstractNumId w:val="34"/>
  </w:num>
  <w:num w:numId="19">
    <w:abstractNumId w:val="14"/>
  </w:num>
  <w:num w:numId="20">
    <w:abstractNumId w:val="31"/>
  </w:num>
  <w:num w:numId="21">
    <w:abstractNumId w:val="7"/>
  </w:num>
  <w:num w:numId="22">
    <w:abstractNumId w:val="13"/>
  </w:num>
  <w:num w:numId="23">
    <w:abstractNumId w:val="27"/>
  </w:num>
  <w:num w:numId="24">
    <w:abstractNumId w:val="4"/>
  </w:num>
  <w:num w:numId="25">
    <w:abstractNumId w:val="32"/>
  </w:num>
  <w:num w:numId="26">
    <w:abstractNumId w:val="8"/>
  </w:num>
  <w:num w:numId="27">
    <w:abstractNumId w:val="12"/>
  </w:num>
  <w:num w:numId="28">
    <w:abstractNumId w:val="19"/>
  </w:num>
  <w:num w:numId="29">
    <w:abstractNumId w:val="3"/>
  </w:num>
  <w:num w:numId="30">
    <w:abstractNumId w:val="10"/>
  </w:num>
  <w:num w:numId="31">
    <w:abstractNumId w:val="23"/>
  </w:num>
  <w:num w:numId="32">
    <w:abstractNumId w:val="1"/>
  </w:num>
  <w:num w:numId="33">
    <w:abstractNumId w:val="38"/>
  </w:num>
  <w:num w:numId="34">
    <w:abstractNumId w:val="18"/>
  </w:num>
  <w:num w:numId="35">
    <w:abstractNumId w:val="17"/>
  </w:num>
  <w:num w:numId="36">
    <w:abstractNumId w:val="28"/>
  </w:num>
  <w:num w:numId="37">
    <w:abstractNumId w:val="21"/>
  </w:num>
  <w:num w:numId="38">
    <w:abstractNumId w:val="28"/>
  </w:num>
  <w:num w:numId="39">
    <w:abstractNumId w:val="5"/>
  </w:num>
  <w:num w:numId="40">
    <w:abstractNumId w:val="28"/>
  </w:num>
  <w:num w:numId="41">
    <w:abstractNumId w:val="16"/>
  </w:num>
  <w:num w:numId="42">
    <w:abstractNumId w:val="16"/>
  </w:num>
  <w:num w:numId="43">
    <w:abstractNumId w:val="16"/>
  </w:num>
  <w:num w:numId="44">
    <w:abstractNumId w:val="30"/>
  </w:num>
  <w:num w:numId="45">
    <w:abstractNumId w:val="9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031DB"/>
    <w:rsid w:val="00004911"/>
    <w:rsid w:val="000129C4"/>
    <w:rsid w:val="00016177"/>
    <w:rsid w:val="00020DDB"/>
    <w:rsid w:val="00026885"/>
    <w:rsid w:val="000318AC"/>
    <w:rsid w:val="00032692"/>
    <w:rsid w:val="000375DA"/>
    <w:rsid w:val="00040F67"/>
    <w:rsid w:val="000473B4"/>
    <w:rsid w:val="00067512"/>
    <w:rsid w:val="0007230F"/>
    <w:rsid w:val="000730D4"/>
    <w:rsid w:val="00083B2D"/>
    <w:rsid w:val="00095336"/>
    <w:rsid w:val="000A5FF6"/>
    <w:rsid w:val="000B13D7"/>
    <w:rsid w:val="000B5B68"/>
    <w:rsid w:val="000C185F"/>
    <w:rsid w:val="000D0B94"/>
    <w:rsid w:val="000D241A"/>
    <w:rsid w:val="000D4092"/>
    <w:rsid w:val="000E6505"/>
    <w:rsid w:val="000F1E8A"/>
    <w:rsid w:val="000F6111"/>
    <w:rsid w:val="001129AE"/>
    <w:rsid w:val="0011579C"/>
    <w:rsid w:val="00123F0B"/>
    <w:rsid w:val="0012426B"/>
    <w:rsid w:val="001266A4"/>
    <w:rsid w:val="0012766B"/>
    <w:rsid w:val="0015542D"/>
    <w:rsid w:val="00157AAC"/>
    <w:rsid w:val="0016591A"/>
    <w:rsid w:val="00170627"/>
    <w:rsid w:val="00182953"/>
    <w:rsid w:val="00183B3F"/>
    <w:rsid w:val="00192EF4"/>
    <w:rsid w:val="001A22BC"/>
    <w:rsid w:val="001A46D7"/>
    <w:rsid w:val="001A5162"/>
    <w:rsid w:val="001C0870"/>
    <w:rsid w:val="001D40BE"/>
    <w:rsid w:val="001D73B4"/>
    <w:rsid w:val="001E46E9"/>
    <w:rsid w:val="001E60F8"/>
    <w:rsid w:val="001E73B3"/>
    <w:rsid w:val="001F3CE3"/>
    <w:rsid w:val="001F48A8"/>
    <w:rsid w:val="001F702A"/>
    <w:rsid w:val="001F7675"/>
    <w:rsid w:val="00212CEA"/>
    <w:rsid w:val="00224650"/>
    <w:rsid w:val="0023396F"/>
    <w:rsid w:val="00235292"/>
    <w:rsid w:val="002432C7"/>
    <w:rsid w:val="00265D89"/>
    <w:rsid w:val="00265F05"/>
    <w:rsid w:val="00275065"/>
    <w:rsid w:val="0027560A"/>
    <w:rsid w:val="002775B5"/>
    <w:rsid w:val="002842E7"/>
    <w:rsid w:val="00285669"/>
    <w:rsid w:val="0028627E"/>
    <w:rsid w:val="00295160"/>
    <w:rsid w:val="002A0C8E"/>
    <w:rsid w:val="002A250E"/>
    <w:rsid w:val="002A42B8"/>
    <w:rsid w:val="002A55EF"/>
    <w:rsid w:val="002B01B1"/>
    <w:rsid w:val="002D6A5E"/>
    <w:rsid w:val="002F0701"/>
    <w:rsid w:val="002F2D90"/>
    <w:rsid w:val="002F63FF"/>
    <w:rsid w:val="00310F7A"/>
    <w:rsid w:val="00320FB7"/>
    <w:rsid w:val="003350AD"/>
    <w:rsid w:val="00341104"/>
    <w:rsid w:val="00342828"/>
    <w:rsid w:val="003432E2"/>
    <w:rsid w:val="003445EC"/>
    <w:rsid w:val="003469B1"/>
    <w:rsid w:val="00350B9B"/>
    <w:rsid w:val="00371578"/>
    <w:rsid w:val="00377B42"/>
    <w:rsid w:val="00382561"/>
    <w:rsid w:val="00390780"/>
    <w:rsid w:val="00394048"/>
    <w:rsid w:val="003A001B"/>
    <w:rsid w:val="003A1C64"/>
    <w:rsid w:val="003A2C0D"/>
    <w:rsid w:val="003B1677"/>
    <w:rsid w:val="003B622E"/>
    <w:rsid w:val="003B75BE"/>
    <w:rsid w:val="003C0935"/>
    <w:rsid w:val="003C4255"/>
    <w:rsid w:val="003D33CA"/>
    <w:rsid w:val="003E1227"/>
    <w:rsid w:val="003F0D8A"/>
    <w:rsid w:val="004029D4"/>
    <w:rsid w:val="004069AB"/>
    <w:rsid w:val="00411116"/>
    <w:rsid w:val="00413A81"/>
    <w:rsid w:val="00421093"/>
    <w:rsid w:val="00426617"/>
    <w:rsid w:val="00430999"/>
    <w:rsid w:val="00432961"/>
    <w:rsid w:val="004333A1"/>
    <w:rsid w:val="00464F85"/>
    <w:rsid w:val="00472C89"/>
    <w:rsid w:val="0047565D"/>
    <w:rsid w:val="00480E38"/>
    <w:rsid w:val="00482424"/>
    <w:rsid w:val="004842F6"/>
    <w:rsid w:val="0049481C"/>
    <w:rsid w:val="004B2614"/>
    <w:rsid w:val="004B65DB"/>
    <w:rsid w:val="004D61B8"/>
    <w:rsid w:val="004F35A0"/>
    <w:rsid w:val="004F608B"/>
    <w:rsid w:val="004F7A44"/>
    <w:rsid w:val="00501281"/>
    <w:rsid w:val="005027BD"/>
    <w:rsid w:val="0051153C"/>
    <w:rsid w:val="005145D6"/>
    <w:rsid w:val="00527AA1"/>
    <w:rsid w:val="005312B5"/>
    <w:rsid w:val="00531B05"/>
    <w:rsid w:val="00535C44"/>
    <w:rsid w:val="00536F07"/>
    <w:rsid w:val="0053710C"/>
    <w:rsid w:val="00537FB4"/>
    <w:rsid w:val="00542111"/>
    <w:rsid w:val="005525EE"/>
    <w:rsid w:val="00552A15"/>
    <w:rsid w:val="0055530F"/>
    <w:rsid w:val="00562B52"/>
    <w:rsid w:val="005743EA"/>
    <w:rsid w:val="00582C45"/>
    <w:rsid w:val="0058593B"/>
    <w:rsid w:val="00585FB8"/>
    <w:rsid w:val="005940B9"/>
    <w:rsid w:val="005A1CC0"/>
    <w:rsid w:val="005A4C08"/>
    <w:rsid w:val="005A66CD"/>
    <w:rsid w:val="005B2B22"/>
    <w:rsid w:val="005B792F"/>
    <w:rsid w:val="005E3569"/>
    <w:rsid w:val="005F2409"/>
    <w:rsid w:val="005F2D1A"/>
    <w:rsid w:val="005F7E6E"/>
    <w:rsid w:val="006055BA"/>
    <w:rsid w:val="0060751E"/>
    <w:rsid w:val="00616A4E"/>
    <w:rsid w:val="00617A5B"/>
    <w:rsid w:val="00623E4A"/>
    <w:rsid w:val="00624507"/>
    <w:rsid w:val="00634BFE"/>
    <w:rsid w:val="00635C04"/>
    <w:rsid w:val="0064167E"/>
    <w:rsid w:val="00641B71"/>
    <w:rsid w:val="00641C2A"/>
    <w:rsid w:val="006502B6"/>
    <w:rsid w:val="00661D13"/>
    <w:rsid w:val="00666DF0"/>
    <w:rsid w:val="00677DBA"/>
    <w:rsid w:val="00682C8C"/>
    <w:rsid w:val="00683684"/>
    <w:rsid w:val="006906C0"/>
    <w:rsid w:val="00692183"/>
    <w:rsid w:val="00697B60"/>
    <w:rsid w:val="006B019D"/>
    <w:rsid w:val="006B22EE"/>
    <w:rsid w:val="006B7F71"/>
    <w:rsid w:val="006C19E4"/>
    <w:rsid w:val="006C6451"/>
    <w:rsid w:val="006D1BFE"/>
    <w:rsid w:val="006D2474"/>
    <w:rsid w:val="006E16DA"/>
    <w:rsid w:val="006F1655"/>
    <w:rsid w:val="006F2ABE"/>
    <w:rsid w:val="006F56D5"/>
    <w:rsid w:val="00702A13"/>
    <w:rsid w:val="0070668A"/>
    <w:rsid w:val="0071765E"/>
    <w:rsid w:val="007218FB"/>
    <w:rsid w:val="007251A5"/>
    <w:rsid w:val="007468C2"/>
    <w:rsid w:val="00753ECE"/>
    <w:rsid w:val="007549E6"/>
    <w:rsid w:val="00755B18"/>
    <w:rsid w:val="007669B9"/>
    <w:rsid w:val="00766F95"/>
    <w:rsid w:val="00770FD5"/>
    <w:rsid w:val="007722E6"/>
    <w:rsid w:val="00774C94"/>
    <w:rsid w:val="00775D1D"/>
    <w:rsid w:val="00777BC5"/>
    <w:rsid w:val="00780157"/>
    <w:rsid w:val="0078716F"/>
    <w:rsid w:val="00790AE7"/>
    <w:rsid w:val="007A13C6"/>
    <w:rsid w:val="007A285F"/>
    <w:rsid w:val="007A5785"/>
    <w:rsid w:val="007A5927"/>
    <w:rsid w:val="007A7DA4"/>
    <w:rsid w:val="007B6B70"/>
    <w:rsid w:val="007C6AC3"/>
    <w:rsid w:val="007D0FE1"/>
    <w:rsid w:val="007D51C9"/>
    <w:rsid w:val="007D58CF"/>
    <w:rsid w:val="007D6918"/>
    <w:rsid w:val="007D77EF"/>
    <w:rsid w:val="007F0AFF"/>
    <w:rsid w:val="007F4A15"/>
    <w:rsid w:val="00805871"/>
    <w:rsid w:val="008154A6"/>
    <w:rsid w:val="0084651B"/>
    <w:rsid w:val="00847CB1"/>
    <w:rsid w:val="0085078D"/>
    <w:rsid w:val="00852C6E"/>
    <w:rsid w:val="00853DA6"/>
    <w:rsid w:val="00853EC7"/>
    <w:rsid w:val="00855666"/>
    <w:rsid w:val="00856932"/>
    <w:rsid w:val="0086643F"/>
    <w:rsid w:val="00877458"/>
    <w:rsid w:val="008806C0"/>
    <w:rsid w:val="00896F23"/>
    <w:rsid w:val="008974FE"/>
    <w:rsid w:val="008A0E8A"/>
    <w:rsid w:val="008A40CB"/>
    <w:rsid w:val="008B3390"/>
    <w:rsid w:val="008B378A"/>
    <w:rsid w:val="008B3AA9"/>
    <w:rsid w:val="008B482D"/>
    <w:rsid w:val="008C61E0"/>
    <w:rsid w:val="008C79A4"/>
    <w:rsid w:val="008E2BBC"/>
    <w:rsid w:val="008E5741"/>
    <w:rsid w:val="008F3733"/>
    <w:rsid w:val="008F449E"/>
    <w:rsid w:val="00923678"/>
    <w:rsid w:val="0093132C"/>
    <w:rsid w:val="009377F4"/>
    <w:rsid w:val="0097287F"/>
    <w:rsid w:val="0097395D"/>
    <w:rsid w:val="00975938"/>
    <w:rsid w:val="0098226C"/>
    <w:rsid w:val="00986DC1"/>
    <w:rsid w:val="00991C39"/>
    <w:rsid w:val="0099480D"/>
    <w:rsid w:val="00994D7D"/>
    <w:rsid w:val="009A3A9B"/>
    <w:rsid w:val="009A6F16"/>
    <w:rsid w:val="009B3D64"/>
    <w:rsid w:val="009B3F34"/>
    <w:rsid w:val="009B583D"/>
    <w:rsid w:val="009C2E90"/>
    <w:rsid w:val="009D3510"/>
    <w:rsid w:val="009D39A5"/>
    <w:rsid w:val="009F2582"/>
    <w:rsid w:val="009F6150"/>
    <w:rsid w:val="009F626C"/>
    <w:rsid w:val="00A005B4"/>
    <w:rsid w:val="00A031D7"/>
    <w:rsid w:val="00A06CF2"/>
    <w:rsid w:val="00A16952"/>
    <w:rsid w:val="00A16F2B"/>
    <w:rsid w:val="00A20983"/>
    <w:rsid w:val="00A21DF7"/>
    <w:rsid w:val="00A278F8"/>
    <w:rsid w:val="00A343A6"/>
    <w:rsid w:val="00A46494"/>
    <w:rsid w:val="00A71700"/>
    <w:rsid w:val="00A80F25"/>
    <w:rsid w:val="00A82B03"/>
    <w:rsid w:val="00A91154"/>
    <w:rsid w:val="00A921AD"/>
    <w:rsid w:val="00AA6A1E"/>
    <w:rsid w:val="00AA772E"/>
    <w:rsid w:val="00AB2CA3"/>
    <w:rsid w:val="00AB3355"/>
    <w:rsid w:val="00AB7D65"/>
    <w:rsid w:val="00AC0441"/>
    <w:rsid w:val="00AC7BA4"/>
    <w:rsid w:val="00AD1503"/>
    <w:rsid w:val="00AD48C9"/>
    <w:rsid w:val="00AE07AE"/>
    <w:rsid w:val="00AE1E22"/>
    <w:rsid w:val="00AF09A6"/>
    <w:rsid w:val="00AF2F06"/>
    <w:rsid w:val="00AF31F8"/>
    <w:rsid w:val="00AF5C3E"/>
    <w:rsid w:val="00AF675E"/>
    <w:rsid w:val="00AF7A62"/>
    <w:rsid w:val="00B018A4"/>
    <w:rsid w:val="00B13DA5"/>
    <w:rsid w:val="00B1677B"/>
    <w:rsid w:val="00B245BA"/>
    <w:rsid w:val="00B304D3"/>
    <w:rsid w:val="00B35E69"/>
    <w:rsid w:val="00B4108E"/>
    <w:rsid w:val="00B4127B"/>
    <w:rsid w:val="00B41DB3"/>
    <w:rsid w:val="00B715B0"/>
    <w:rsid w:val="00B7258A"/>
    <w:rsid w:val="00B734A8"/>
    <w:rsid w:val="00B75B3E"/>
    <w:rsid w:val="00B815F0"/>
    <w:rsid w:val="00B83338"/>
    <w:rsid w:val="00B835E1"/>
    <w:rsid w:val="00B836C0"/>
    <w:rsid w:val="00B913B2"/>
    <w:rsid w:val="00BA26AE"/>
    <w:rsid w:val="00BA56DE"/>
    <w:rsid w:val="00BC2CA0"/>
    <w:rsid w:val="00BC3CA8"/>
    <w:rsid w:val="00BF0639"/>
    <w:rsid w:val="00BF2D20"/>
    <w:rsid w:val="00C01480"/>
    <w:rsid w:val="00C06C83"/>
    <w:rsid w:val="00C10DED"/>
    <w:rsid w:val="00C1565A"/>
    <w:rsid w:val="00C31273"/>
    <w:rsid w:val="00C36D36"/>
    <w:rsid w:val="00C41B16"/>
    <w:rsid w:val="00C4307D"/>
    <w:rsid w:val="00C6514A"/>
    <w:rsid w:val="00C674F9"/>
    <w:rsid w:val="00C70908"/>
    <w:rsid w:val="00C80F43"/>
    <w:rsid w:val="00C81A09"/>
    <w:rsid w:val="00C8585C"/>
    <w:rsid w:val="00C90172"/>
    <w:rsid w:val="00C97FCA"/>
    <w:rsid w:val="00CA0155"/>
    <w:rsid w:val="00CA2955"/>
    <w:rsid w:val="00CA619F"/>
    <w:rsid w:val="00CB2C4B"/>
    <w:rsid w:val="00CB38F3"/>
    <w:rsid w:val="00CC572B"/>
    <w:rsid w:val="00CD1DE0"/>
    <w:rsid w:val="00CD6433"/>
    <w:rsid w:val="00CE1F30"/>
    <w:rsid w:val="00CF0C59"/>
    <w:rsid w:val="00CF0C5E"/>
    <w:rsid w:val="00D03BFC"/>
    <w:rsid w:val="00D12D00"/>
    <w:rsid w:val="00D143F1"/>
    <w:rsid w:val="00D3347D"/>
    <w:rsid w:val="00D35054"/>
    <w:rsid w:val="00D355F7"/>
    <w:rsid w:val="00D409BE"/>
    <w:rsid w:val="00D411BE"/>
    <w:rsid w:val="00D438AB"/>
    <w:rsid w:val="00D51AA7"/>
    <w:rsid w:val="00D54ECE"/>
    <w:rsid w:val="00D56FAF"/>
    <w:rsid w:val="00D605F4"/>
    <w:rsid w:val="00D607D4"/>
    <w:rsid w:val="00D70FDA"/>
    <w:rsid w:val="00D71676"/>
    <w:rsid w:val="00D7429B"/>
    <w:rsid w:val="00D82B24"/>
    <w:rsid w:val="00D82D04"/>
    <w:rsid w:val="00D94A84"/>
    <w:rsid w:val="00DA077D"/>
    <w:rsid w:val="00DA2192"/>
    <w:rsid w:val="00DA3A8A"/>
    <w:rsid w:val="00DA4810"/>
    <w:rsid w:val="00DA6E34"/>
    <w:rsid w:val="00DA7CDD"/>
    <w:rsid w:val="00DB027D"/>
    <w:rsid w:val="00DC26C1"/>
    <w:rsid w:val="00DD4448"/>
    <w:rsid w:val="00DE13EF"/>
    <w:rsid w:val="00DE51B1"/>
    <w:rsid w:val="00DE5F0F"/>
    <w:rsid w:val="00DF4DB9"/>
    <w:rsid w:val="00E0589E"/>
    <w:rsid w:val="00E06303"/>
    <w:rsid w:val="00E12E7B"/>
    <w:rsid w:val="00E13B82"/>
    <w:rsid w:val="00E20E9B"/>
    <w:rsid w:val="00E2270F"/>
    <w:rsid w:val="00E24006"/>
    <w:rsid w:val="00E24FC3"/>
    <w:rsid w:val="00E312E2"/>
    <w:rsid w:val="00E3400A"/>
    <w:rsid w:val="00E344A3"/>
    <w:rsid w:val="00E455E1"/>
    <w:rsid w:val="00E5211D"/>
    <w:rsid w:val="00E5533A"/>
    <w:rsid w:val="00E7097D"/>
    <w:rsid w:val="00E76A18"/>
    <w:rsid w:val="00E76DA1"/>
    <w:rsid w:val="00E76EB1"/>
    <w:rsid w:val="00E7725D"/>
    <w:rsid w:val="00E77C4F"/>
    <w:rsid w:val="00E865D9"/>
    <w:rsid w:val="00EA465F"/>
    <w:rsid w:val="00EB18A8"/>
    <w:rsid w:val="00EB7193"/>
    <w:rsid w:val="00EC3804"/>
    <w:rsid w:val="00EC453C"/>
    <w:rsid w:val="00ED4C14"/>
    <w:rsid w:val="00EF39D2"/>
    <w:rsid w:val="00EF7D4C"/>
    <w:rsid w:val="00F11D10"/>
    <w:rsid w:val="00F141F4"/>
    <w:rsid w:val="00F16A3E"/>
    <w:rsid w:val="00F17BCE"/>
    <w:rsid w:val="00F300D2"/>
    <w:rsid w:val="00F33171"/>
    <w:rsid w:val="00F405D5"/>
    <w:rsid w:val="00F67394"/>
    <w:rsid w:val="00F70A37"/>
    <w:rsid w:val="00F71A0E"/>
    <w:rsid w:val="00F71B18"/>
    <w:rsid w:val="00F72EDE"/>
    <w:rsid w:val="00F73A57"/>
    <w:rsid w:val="00F7514F"/>
    <w:rsid w:val="00F82E77"/>
    <w:rsid w:val="00F84BB0"/>
    <w:rsid w:val="00F85C1B"/>
    <w:rsid w:val="00F92553"/>
    <w:rsid w:val="00FA4D0C"/>
    <w:rsid w:val="00FA5849"/>
    <w:rsid w:val="00FA7664"/>
    <w:rsid w:val="00FA7EE0"/>
    <w:rsid w:val="00FB3D3B"/>
    <w:rsid w:val="00FB5EF1"/>
    <w:rsid w:val="00FB706A"/>
    <w:rsid w:val="00FC4C0D"/>
    <w:rsid w:val="00FD3FB0"/>
    <w:rsid w:val="00FD7612"/>
    <w:rsid w:val="00FD7B3A"/>
    <w:rsid w:val="00FE1E07"/>
    <w:rsid w:val="00FE28AA"/>
    <w:rsid w:val="00FE66FB"/>
    <w:rsid w:val="00FF0214"/>
    <w:rsid w:val="00FF114A"/>
    <w:rsid w:val="00FF46CB"/>
    <w:rsid w:val="00FF4E59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85012"/>
  <w15:docId w15:val="{61B15F68-C2DA-494D-945D-DB6092F9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right="17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qFormat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qFormat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qFormat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paragraph" w:styleId="afd">
    <w:name w:val="TOC Heading"/>
    <w:basedOn w:val="10"/>
    <w:next w:val="a0"/>
    <w:uiPriority w:val="39"/>
    <w:semiHidden/>
    <w:unhideWhenUsed/>
    <w:qFormat/>
    <w:rsid w:val="007218FB"/>
    <w:pPr>
      <w:outlineLvl w:val="9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FB8D0-E166-48FD-BCD6-2032E7FF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2221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Лопарева, Евгения В.</cp:lastModifiedBy>
  <cp:revision>3</cp:revision>
  <dcterms:created xsi:type="dcterms:W3CDTF">2023-08-16T06:28:00Z</dcterms:created>
  <dcterms:modified xsi:type="dcterms:W3CDTF">2023-08-16T06:29:00Z</dcterms:modified>
</cp:coreProperties>
</file>