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E3643A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43A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E3643A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43A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E3643A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E3643A"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 w:rsidRPr="00E3643A">
        <w:rPr>
          <w:rFonts w:ascii="Times New Roman" w:hAnsi="Times New Roman" w:cs="Times New Roman"/>
          <w:sz w:val="24"/>
          <w:szCs w:val="24"/>
        </w:rPr>
        <w:t xml:space="preserve"> </w:t>
      </w:r>
      <w:r w:rsidRPr="00E3643A">
        <w:rPr>
          <w:rFonts w:ascii="Times New Roman" w:hAnsi="Times New Roman" w:cs="Times New Roman"/>
          <w:sz w:val="24"/>
          <w:szCs w:val="24"/>
        </w:rPr>
        <w:t>№ 17</w:t>
      </w:r>
      <w:r w:rsidR="00D12D00" w:rsidRPr="00E3643A">
        <w:rPr>
          <w:rFonts w:ascii="Times New Roman" w:hAnsi="Times New Roman" w:cs="Times New Roman"/>
          <w:sz w:val="24"/>
          <w:szCs w:val="24"/>
        </w:rPr>
        <w:t>/23 от 27.0</w:t>
      </w:r>
      <w:r w:rsidRPr="00E3643A">
        <w:rPr>
          <w:rFonts w:ascii="Times New Roman" w:hAnsi="Times New Roman" w:cs="Times New Roman"/>
          <w:sz w:val="24"/>
          <w:szCs w:val="24"/>
        </w:rPr>
        <w:t>3</w:t>
      </w:r>
      <w:r w:rsidR="00D12D00" w:rsidRPr="00E3643A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E3643A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E3643A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E3643A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E3643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3643A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E3643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E3643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E3643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E3643A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E3643A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3643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E3643A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E3643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3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E3643A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E3643A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E3643A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643A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E3643A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Pr="00E3643A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43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946621" w:rsidRPr="00E3643A">
        <w:rPr>
          <w:rFonts w:ascii="Times New Roman" w:eastAsia="Times New Roman" w:hAnsi="Times New Roman" w:cs="Times New Roman"/>
          <w:sz w:val="28"/>
          <w:szCs w:val="28"/>
        </w:rPr>
        <w:t>4.4.4 Механизм «Диспансерный учет»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E3643A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0AC3" w:rsidRPr="00E3643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96AEA" w:rsidRPr="00E364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A1CC0" w:rsidRPr="00E3643A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2A55EF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3643A">
        <w:rPr>
          <w:rFonts w:ascii="Times New Roman" w:eastAsia="Times New Roman" w:hAnsi="Times New Roman" w:cs="Times New Roman"/>
        </w:rPr>
        <w:t xml:space="preserve"> </w:t>
      </w: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64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E3643A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3643A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3643A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3643A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E3643A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E3643A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3643A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3643A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E3643A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3643A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E3643A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E3643A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43A">
        <w:rPr>
          <w:rFonts w:ascii="Times New Roman" w:eastAsia="Times New Roman" w:hAnsi="Times New Roman" w:cs="Times New Roman"/>
        </w:rPr>
        <w:t xml:space="preserve"> </w:t>
      </w:r>
      <w:r w:rsidRPr="00E3643A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E3643A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E364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E3643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E3643A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E3643A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E3643A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E3643A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E3643A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E3643A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E364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3643A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3A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E3643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 w:rsidRPr="00E364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 w:rsidRPr="00E3643A">
              <w:rPr>
                <w:rFonts w:ascii="Times New Roman" w:hAnsi="Times New Roman" w:cs="Times New Roman"/>
                <w:sz w:val="16"/>
                <w:szCs w:val="16"/>
              </w:rPr>
              <w:t xml:space="preserve">/23 от </w:t>
            </w:r>
            <w:r w:rsidR="00B835E1" w:rsidRPr="00E3643A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 w:rsidRPr="00E3643A">
              <w:rPr>
                <w:rFonts w:ascii="Times New Roman" w:hAnsi="Times New Roman" w:cs="Times New Roman"/>
                <w:sz w:val="16"/>
                <w:szCs w:val="16"/>
              </w:rPr>
              <w:t>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первой группы задач.</w:t>
            </w:r>
          </w:p>
        </w:tc>
      </w:tr>
    </w:tbl>
    <w:p w:rsidR="00B836C0" w:rsidRPr="00E3643A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E3643A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448C8" w:rsidRPr="00D12D00" w:rsidRDefault="00B836C0" w:rsidP="00E448C8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E3643A">
        <w:tab/>
      </w:r>
      <w:r w:rsidRPr="00E3643A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E3643A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E3643A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E3643A">
        <w:rPr>
          <w:rFonts w:ascii="Times New Roman" w:hAnsi="Times New Roman" w:cs="Times New Roman"/>
          <w:sz w:val="24"/>
          <w:szCs w:val="24"/>
        </w:rPr>
        <w:t>03</w:t>
      </w:r>
      <w:r w:rsidR="00D12D00" w:rsidRPr="00E3643A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E3643A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E3643A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E3643A">
        <w:rPr>
          <w:rFonts w:ascii="Times New Roman" w:hAnsi="Times New Roman" w:cs="Times New Roman"/>
          <w:sz w:val="24"/>
          <w:szCs w:val="24"/>
        </w:rPr>
        <w:t>,</w:t>
      </w:r>
      <w:r w:rsidRPr="00E3643A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3643A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3643A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E3643A">
        <w:rPr>
          <w:rFonts w:ascii="Times New Roman" w:hAnsi="Times New Roman" w:cs="Times New Roman"/>
          <w:sz w:val="24"/>
          <w:szCs w:val="24"/>
        </w:rPr>
        <w:t>2</w:t>
      </w:r>
      <w:r w:rsidRPr="00E3643A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3643A">
        <w:rPr>
          <w:rFonts w:ascii="Times New Roman" w:hAnsi="Times New Roman" w:cs="Times New Roman"/>
          <w:sz w:val="24"/>
          <w:szCs w:val="24"/>
        </w:rPr>
        <w:t>«</w:t>
      </w:r>
      <w:r w:rsidR="00D12D00" w:rsidRPr="00E3643A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E448C8" w:rsidRPr="00E448C8">
        <w:rPr>
          <w:rFonts w:ascii="Times New Roman" w:hAnsi="Times New Roman" w:cs="Times New Roman"/>
          <w:sz w:val="24"/>
          <w:szCs w:val="24"/>
        </w:rPr>
        <w:t xml:space="preserve"> </w:t>
      </w:r>
      <w:r w:rsidR="00E448C8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E448C8">
        <w:rPr>
          <w:rFonts w:ascii="Times New Roman" w:hAnsi="Times New Roman" w:cs="Times New Roman"/>
          <w:sz w:val="24"/>
          <w:szCs w:val="24"/>
        </w:rPr>
        <w:t>МИС-Р-</w:t>
      </w:r>
      <w:r w:rsidR="00E448C8">
        <w:rPr>
          <w:rFonts w:ascii="Times New Roman" w:hAnsi="Times New Roman" w:cs="Times New Roman"/>
          <w:sz w:val="24"/>
          <w:szCs w:val="24"/>
        </w:rPr>
        <w:t>1151.</w:t>
      </w:r>
    </w:p>
    <w:p w:rsidR="00B836C0" w:rsidRPr="00E3643A" w:rsidRDefault="00EA465F" w:rsidP="00E448C8">
      <w:pPr>
        <w:pStyle w:val="7"/>
        <w:spacing w:before="0" w:after="0" w:line="360" w:lineRule="auto"/>
        <w:rPr>
          <w:sz w:val="28"/>
          <w:szCs w:val="28"/>
        </w:rPr>
      </w:pPr>
      <w:bookmarkStart w:id="2" w:name="_Toc98836830"/>
      <w:r w:rsidRPr="00E3643A">
        <w:rPr>
          <w:rFonts w:ascii="Times New Roman" w:hAnsi="Times New Roman" w:cs="Times New Roman"/>
          <w:b/>
          <w:sz w:val="28"/>
          <w:szCs w:val="28"/>
        </w:rPr>
        <w:t>2</w:t>
      </w:r>
      <w:r w:rsidRPr="00E3643A">
        <w:rPr>
          <w:sz w:val="28"/>
          <w:szCs w:val="28"/>
        </w:rPr>
        <w:t xml:space="preserve"> </w:t>
      </w:r>
      <w:r w:rsidR="00B836C0" w:rsidRPr="00E3643A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3643A" w:rsidRDefault="00B836C0" w:rsidP="00E448C8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Pr="00E3643A" w:rsidRDefault="00B836C0" w:rsidP="00E448C8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3643A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877ADE" w:rsidRPr="00E3643A" w:rsidRDefault="00877ADE" w:rsidP="00E448C8">
      <w:pPr>
        <w:pStyle w:val="ac"/>
        <w:tabs>
          <w:tab w:val="clear" w:pos="4677"/>
          <w:tab w:val="clear" w:pos="9355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643A">
        <w:rPr>
          <w:rFonts w:ascii="Times New Roman" w:hAnsi="Times New Roman" w:cs="Times New Roman"/>
          <w:b/>
          <w:sz w:val="28"/>
          <w:szCs w:val="28"/>
        </w:rPr>
        <w:t>3.1 Механизм «Диспансерный учет»</w:t>
      </w:r>
    </w:p>
    <w:p w:rsidR="00F062D5" w:rsidRPr="00E3643A" w:rsidRDefault="00F062D5" w:rsidP="00E448C8">
      <w:pPr>
        <w:pStyle w:val="ac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43A">
        <w:rPr>
          <w:rFonts w:ascii="Times New Roman" w:hAnsi="Times New Roman" w:cs="Times New Roman"/>
          <w:sz w:val="24"/>
          <w:szCs w:val="24"/>
        </w:rPr>
        <w:t xml:space="preserve">Войти в МИС, </w:t>
      </w:r>
      <w:r w:rsidR="006E042D" w:rsidRPr="00E3643A">
        <w:rPr>
          <w:rFonts w:ascii="Times New Roman" w:hAnsi="Times New Roman" w:cs="Times New Roman"/>
          <w:sz w:val="24"/>
          <w:szCs w:val="24"/>
        </w:rPr>
        <w:t>перейти в подсистему «Контроль исполнения», далее раздел «Диспансерный учет», переходим по ссылке «Диспансерное наблюдение» (см. рис. №1).</w:t>
      </w:r>
    </w:p>
    <w:p w:rsidR="00877ADE" w:rsidRPr="00E3643A" w:rsidRDefault="004B3F14" w:rsidP="00E448C8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 w:cs="Times New Roman"/>
        </w:rPr>
      </w:pPr>
      <w:r w:rsidRPr="00E3643A">
        <w:rPr>
          <w:noProof/>
          <w:bdr w:val="single" w:sz="8" w:space="0" w:color="auto"/>
        </w:rPr>
        <w:drawing>
          <wp:inline distT="0" distB="0" distL="0" distR="0" wp14:anchorId="3B7D644B" wp14:editId="547D5FB2">
            <wp:extent cx="6152515" cy="1343025"/>
            <wp:effectExtent l="19050" t="19050" r="1968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430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3F14" w:rsidRPr="00E3643A" w:rsidRDefault="004B3F14" w:rsidP="00E448C8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E3643A">
        <w:rPr>
          <w:rFonts w:ascii="Times New Roman" w:hAnsi="Times New Roman"/>
          <w:b w:val="0"/>
          <w:bCs/>
          <w:i/>
          <w:iCs/>
        </w:rPr>
        <w:t xml:space="preserve">Рисунок </w:t>
      </w:r>
      <w:r w:rsidRPr="00E3643A">
        <w:rPr>
          <w:rFonts w:ascii="Times New Roman" w:hAnsi="Times New Roman"/>
          <w:b w:val="0"/>
          <w:bCs/>
          <w:i/>
          <w:iCs/>
        </w:rPr>
        <w:fldChar w:fldCharType="begin"/>
      </w:r>
      <w:r w:rsidRPr="00E3643A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Pr="00E3643A">
        <w:rPr>
          <w:rFonts w:ascii="Times New Roman" w:hAnsi="Times New Roman"/>
          <w:b w:val="0"/>
          <w:bCs/>
          <w:i/>
          <w:iCs/>
        </w:rPr>
        <w:fldChar w:fldCharType="separate"/>
      </w:r>
      <w:r w:rsidRPr="00E3643A">
        <w:rPr>
          <w:rFonts w:ascii="Times New Roman" w:hAnsi="Times New Roman"/>
          <w:b w:val="0"/>
          <w:bCs/>
          <w:i/>
          <w:iCs/>
          <w:noProof/>
        </w:rPr>
        <w:t>1</w:t>
      </w:r>
      <w:r w:rsidRPr="00E3643A">
        <w:rPr>
          <w:rFonts w:ascii="Times New Roman" w:hAnsi="Times New Roman"/>
          <w:b w:val="0"/>
          <w:bCs/>
          <w:i/>
          <w:iCs/>
        </w:rPr>
        <w:fldChar w:fldCharType="end"/>
      </w:r>
      <w:r w:rsidRPr="00E3643A">
        <w:rPr>
          <w:rFonts w:ascii="Times New Roman" w:hAnsi="Times New Roman"/>
          <w:b w:val="0"/>
          <w:bCs/>
          <w:i/>
          <w:iCs/>
        </w:rPr>
        <w:t xml:space="preserve"> – Переход по ссылке «Диспансерное наблюдение»</w:t>
      </w:r>
    </w:p>
    <w:p w:rsidR="00F22FFE" w:rsidRPr="00E3643A" w:rsidRDefault="00D1731F" w:rsidP="00E448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 документе «Ди</w:t>
      </w:r>
      <w:r w:rsidR="00E6301A" w:rsidRPr="00E3643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спансерное наблюдение» для специализированных</w:t>
      </w:r>
      <w:r w:rsidRPr="00E3643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МО скрыта табличная часть по плану мероприятий. Отражение плана мероприятий реализовано с помощью  чек бокса/кнопки. В таблицу по диспансерно</w:t>
      </w:r>
      <w:r w:rsidR="00F22FFE" w:rsidRPr="00E3643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 наблюдению добавлены столбцы:</w:t>
      </w:r>
    </w:p>
    <w:p w:rsidR="00F22FFE" w:rsidRPr="00E3643A" w:rsidRDefault="00F22FFE" w:rsidP="00E448C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№ - порядковый номер строк;</w:t>
      </w:r>
    </w:p>
    <w:p w:rsidR="00F22FFE" w:rsidRPr="00E3643A" w:rsidRDefault="00F22FFE" w:rsidP="00E448C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Эпидемиологический номер – эпидемиологический номер присвоенный пациенту 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(АРМ эпид. мониторинг ВИЧ - Регистр - табличная часть - </w:t>
      </w:r>
      <w:r w:rsidRPr="00E364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столбец «Эпид. номер»/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УНРЗ - уникальный номер пациента в ФРВИЧ;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– ФИО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АРМ эпид. мониторинг ВИЧ - Регистр - табличная часть - столбец «Пациент»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учета – наименование группы учета, к которой относится пациент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АРМ эпид. мониторинг ВИЧ - Регистр - табличная часть - столбец «Группа наблюдения»/ Карта ВИЧ - инфицированного пациента - вкладка «Эпид. данные» - поле «Группа наблюдения»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Район – наименование района проживания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ОДП – Смена – Адреса –форма «Просмотр адреса – поле «Город, населенный пункт» - форма «Населенный пункт» - поле «Муниципальный район, городской округ» 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– дата рождения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ОДП – поле «Дата рождения» 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– возраст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ОДП – поле «Возраст» 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– контактные номера телефонов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ОДП – Смена – Контактов – форма «Смена контактной информации» 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 – пол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ОДП – поле «Пол»/Карта ВИЧ – инфицированного пациента – вкладка «Общие сведения»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Код диагноза по МКБ 10 – диагнозы пациента, относящиеся к диагнозам B20-24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e1cib/</w:t>
      </w:r>
      <w:proofErr w:type="spellStart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list</w:t>
      </w:r>
      <w:proofErr w:type="spellEnd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/РегистрСведений.ДиагнозыПоМКБ10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Стадия – стадия течения ВИЧ – инфекции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ШМД «Прием инфекциониста» - поле «Стадия течения ВИЧ – инфекции»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Путь заражения – предположительный путь заражения пациента ВИЧ – инфекцией 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(«Карта эпид. обследования очага ВИЧ – инфекции» - вкладка «Заключение» - поле «Предположительный путь инфицирования»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Явка назначена (прочий прием) – дата следующей явки пациента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ШМД «Прием инфекциониста» - поле «Явка на прием»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22FFE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Явка назначена (Диспансерный прием) – дата следующей явки пациента в рамках диспансерного приема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ШМД «Прием инфекциониста» - поле «Явка на прием» в рамках услуги приема - диспансерный прием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- дата плановой явки пациента на прием к инфекционисту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ШМД «Прием инфекциониста» - поле «Явка на прием»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CD4 дата - выводится дата по последнему лабораторному исследованию, по номенклатуре: A12.06.001.002 Исследование CD4+ лимфоцитов;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CD4 результат - выводится результат по последнему лабораторному исследованию, по номенклатуре: A12.06.001.002 Исследование CD4+ лимфоцитов;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CD4, срок беременности – выводится срок беременности в неделях;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Вирусная нагрузка Дата – выводится дата по последнему лабораторному исследованию, по номенклатуре: A26.05.021.001 Количественное определение РНК вируса иммунодефицита человека ВИЧ-1 (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immunodeficiency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virus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HIV-1) в плазме крови методом ПЦР;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Вирусная нагрузка Результат - выводится результат по последнему лабораторному исследованию, по номенклатуре: A26.05.021.001 Количественное определение РНК вируса иммунодефицита человека ВИЧ-1 (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immunodeficiency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virus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HIV-1) в плазме крови методом ПЦР;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Вирусная нагрузка, срок беременности - выводится срок беременности в неделях;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 ВААРТ – выводятся списком схемы лечения и даты назначения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форма списка схем лечений «Сведения о схемах лечения АРВТ» - документ «Регистрация сведений о схемах лечения АРВТ»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схема ВААРТ – выводится МНН препаратов, входящих в схему, форма выпуска, дозировка, дата назначения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форма списка схем лечений «Сведения о схемах лечения АРВТ» - документ «Регистрация сведений о схемах лечения АРВТ»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окончания схемы - дата отмены схемы лечения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документ «Регистрация сведений о схемах лечения АРВТ» - поле «Дата отмены»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следующего розыскного мероприятия - пользователь вводит дату вручную;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последнего розыскного мероприятия – дата начала эпид расследования, берется дата последней строчки по вкладке «Эпид. расследования» 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(«Карта эпид. обследования очага ВИЧ» - инфекции - вкладка «ВИЧ» - табличная часть - вкладка «</w:t>
      </w:r>
      <w:proofErr w:type="spellStart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Эпидрасследования</w:t>
      </w:r>
      <w:proofErr w:type="spellEnd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 - столбец «Дата начала эпид. расследования»)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последней вакцинации от 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– фактическая дата вакцинации от 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19 (</w:t>
      </w:r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документ «иммунопрофилактика» - вкладка «Проф. прививки» - прививка «Профилактика </w:t>
      </w:r>
      <w:proofErr w:type="spellStart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короновирусной</w:t>
      </w:r>
      <w:proofErr w:type="spellEnd"/>
      <w:r w:rsidRPr="00E36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инфекции (Covid19)» - столбец «Факт. Дата»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6915" w:rsidRPr="00E3643A" w:rsidRDefault="00F22FFE" w:rsidP="006950C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последнего приема -  дата последнего визита пациента в 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цпбс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, вне зависимости от вида услуги/</w:t>
      </w:r>
      <w:proofErr w:type="spellStart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шмд</w:t>
      </w:r>
      <w:proofErr w:type="spellEnd"/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/документа.</w:t>
      </w:r>
    </w:p>
    <w:p w:rsidR="006A6915" w:rsidRPr="00E3643A" w:rsidRDefault="00F22FFE" w:rsidP="006A6915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Добавить отборы на форме списка диспансерного наблюдения: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пользователем выбирается наименование МО прикрепления пациента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пользователем выбирается пол (значения: Ж/М/Не определено) 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915" w:rsidRPr="00E3643A" w:rsidRDefault="00B53F7B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СD4 </w:t>
      </w:r>
      <w:r w:rsidR="00F22FFE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пользователем вводится числовое значение результата исследования, в отборе предусмотрены </w:t>
      </w:r>
      <w:r w:rsidR="00F22FFE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сравнения (равно, не равно, больше, меньше, больше или </w:t>
      </w:r>
      <w:r w:rsidR="006B791A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и т д.);</w:t>
      </w:r>
    </w:p>
    <w:p w:rsidR="006A6915" w:rsidRPr="00E3643A" w:rsidRDefault="00B53F7B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F22FFE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ользователь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отборе выбирает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/период</w:t>
      </w:r>
      <w:r w:rsidR="00F22FFE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Врач взявший на учет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пользователь выбирает из списка ФИО врача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915" w:rsidRPr="00E3643A" w:rsidRDefault="00F22FFE" w:rsidP="00E15DB3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взятия на учет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ользователь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отборе выбирает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 w:rsidR="00E15DB3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/период;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Врач, за которым закреплен пациент на момент отбора / кабинет;</w:t>
      </w:r>
    </w:p>
    <w:p w:rsidR="006A6915" w:rsidRPr="00E3643A" w:rsidRDefault="00F22FFE" w:rsidP="0094118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 пациента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пользователь вводит числовое значение, в отборе предусмотрены типы сравнения (равно, не равно, больше, меньше, больше или равно и т д.);</w:t>
      </w:r>
    </w:p>
    <w:p w:rsidR="00941185" w:rsidRPr="00E3643A" w:rsidRDefault="00F22FFE" w:rsidP="0094118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Вирусная нагрузка дата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пользователем в отборе выбирает дату/период;</w:t>
      </w:r>
    </w:p>
    <w:p w:rsidR="000F1E0D" w:rsidRPr="00E3643A" w:rsidRDefault="00F22FFE" w:rsidP="0094118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Вирусная нагрузка результат</w:t>
      </w:r>
      <w:r w:rsidR="00941185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41185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пользователем вводится числовое значение результата исследования, в отборе предусмотрены типы сравнения (равно, не равно, больше, меньше, больше или равно и т д.);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 учета</w:t>
      </w:r>
      <w:r w:rsidR="00941185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группа наблюдения пациента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F22FFE" w:rsidP="008F77A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последнего приема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в отборе выбирает дату/период;</w:t>
      </w:r>
    </w:p>
    <w:p w:rsidR="006A6915" w:rsidRPr="00E3643A" w:rsidRDefault="00F22FFE" w:rsidP="008F77A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последнего розыскного мероприятия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в отборе выбирает дату/период;</w:t>
      </w:r>
    </w:p>
    <w:p w:rsidR="008F77AD" w:rsidRPr="00E3643A" w:rsidRDefault="00F22FFE" w:rsidP="008F77A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в отборе выбирает дату;</w:t>
      </w:r>
    </w:p>
    <w:p w:rsidR="006A6915" w:rsidRPr="00E3643A" w:rsidRDefault="00F22FFE" w:rsidP="008F77A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следующего розыскного мероприятия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77AD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в отборе выбирает дату/период;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Диагноз по МКБ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EC2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8F77AD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EC2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пользователь указывает диагноз из предложенного списка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8F77AD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Стадия – </w:t>
      </w:r>
      <w:r w:rsidR="00431EC2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пользователь выбирает из списка стадию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ВИЧ</w:t>
      </w:r>
      <w:r w:rsidR="00F22FFE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инфекции;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Получает ВААРТ</w:t>
      </w:r>
      <w:r w:rsidR="003E2E9A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пользователь выбирает значение: Да/Нет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Препарат в схеме лечения</w:t>
      </w:r>
      <w:r w:rsidR="00431EC2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пользователь выбирает из списка препарат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Схема ВААРТ </w:t>
      </w:r>
      <w:r w:rsidR="00314B12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пользователь выбирает значение: Да/Нет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Путь заражения</w:t>
      </w:r>
      <w:r w:rsidR="00D43EA4"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пользователь выбирает из списка значение</w:t>
      </w:r>
      <w:r w:rsidRPr="00E36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915" w:rsidRPr="00E3643A" w:rsidRDefault="00F22FFE" w:rsidP="00D43EA4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следующего диспансерного приема</w:t>
      </w:r>
      <w:r w:rsidR="00D43EA4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пользователь в отборе выбирает дату;</w:t>
      </w:r>
    </w:p>
    <w:p w:rsidR="006A6915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УНРЗ</w:t>
      </w:r>
      <w:r w:rsidR="00D43EA4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пользователь вводит вручную значение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0FD" w:rsidRPr="00E3643A" w:rsidRDefault="00F22FFE" w:rsidP="006950C5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Эпид номер</w:t>
      </w:r>
      <w:r w:rsidR="00D43EA4"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пользователь вводит вручную значение</w:t>
      </w: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0FD" w:rsidRPr="00E3643A" w:rsidRDefault="00D850FD" w:rsidP="00D850FD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3643A">
        <w:rPr>
          <w:noProof/>
          <w:bdr w:val="single" w:sz="8" w:space="0" w:color="auto"/>
        </w:rPr>
        <w:drawing>
          <wp:inline distT="0" distB="0" distL="0" distR="0" wp14:anchorId="234BC9C2" wp14:editId="2D87D30C">
            <wp:extent cx="6145363" cy="2083241"/>
            <wp:effectExtent l="19050" t="19050" r="27305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8566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50FD" w:rsidRPr="00E3643A" w:rsidRDefault="00D850FD" w:rsidP="00D850FD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Рисунок 2 – Документ «Диспансерное наблюдение»</w:t>
      </w:r>
    </w:p>
    <w:p w:rsidR="00C636DF" w:rsidRPr="00E3643A" w:rsidRDefault="00C764B5" w:rsidP="00C636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кнопка «Рассчитать», с помощью данной кнопки выводится информационная сводка по пациентам на участке или по врачу, взявшему на учет следующие данные:</w:t>
      </w:r>
    </w:p>
    <w:p w:rsidR="00C636DF" w:rsidRPr="00E3643A" w:rsidRDefault="00C636DF" w:rsidP="00C636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Раскладка пациентов на ДН:</w:t>
      </w:r>
    </w:p>
    <w:p w:rsidR="00C636DF" w:rsidRPr="00E3643A" w:rsidRDefault="00C636DF" w:rsidP="006950C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пациентов на ДУ, всего;</w:t>
      </w:r>
    </w:p>
    <w:p w:rsidR="00C636DF" w:rsidRPr="00E3643A" w:rsidRDefault="00C636DF" w:rsidP="006950C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женщин;</w:t>
      </w:r>
    </w:p>
    <w:p w:rsidR="00C636DF" w:rsidRPr="00E3643A" w:rsidRDefault="00C636DF" w:rsidP="006950C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женщины в возрасте от 18-42;</w:t>
      </w:r>
    </w:p>
    <w:p w:rsidR="00C636DF" w:rsidRPr="00E3643A" w:rsidRDefault="00C636DF" w:rsidP="006950C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мужчин;</w:t>
      </w:r>
    </w:p>
    <w:p w:rsidR="00C636DF" w:rsidRPr="00E3643A" w:rsidRDefault="00C636DF" w:rsidP="006950C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дети от 0-14;</w:t>
      </w:r>
    </w:p>
    <w:p w:rsidR="001674B3" w:rsidRPr="00E3643A" w:rsidRDefault="00C636DF" w:rsidP="001674B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дети от 15-17.</w:t>
      </w:r>
    </w:p>
    <w:p w:rsidR="002E45EC" w:rsidRPr="00E3643A" w:rsidRDefault="00C636DF" w:rsidP="002E45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Раскладка по после</w:t>
      </w:r>
      <w:r w:rsidR="001674B3" w:rsidRPr="00E3643A">
        <w:rPr>
          <w:rFonts w:ascii="Times New Roman" w:eastAsia="Times New Roman" w:hAnsi="Times New Roman" w:cs="Times New Roman"/>
          <w:sz w:val="24"/>
          <w:szCs w:val="24"/>
        </w:rPr>
        <w:t>днему результату исследования С</w:t>
      </w:r>
      <w:r w:rsidR="001674B3" w:rsidRPr="00E364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3643A">
        <w:rPr>
          <w:rFonts w:ascii="Times New Roman" w:eastAsia="Times New Roman" w:hAnsi="Times New Roman" w:cs="Times New Roman"/>
          <w:sz w:val="24"/>
          <w:szCs w:val="24"/>
        </w:rPr>
        <w:t>4: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количество пациентов, всего;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всего 0-100;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всего 201-349;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женщин 0-100;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женщин 101-200;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женщин 201-349;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мужчин 0-100;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мужчин 101-200;</w:t>
      </w:r>
    </w:p>
    <w:p w:rsidR="002E45EC" w:rsidRPr="00E3643A" w:rsidRDefault="002E45EC" w:rsidP="002E45E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мужчин 201-349.</w:t>
      </w:r>
    </w:p>
    <w:p w:rsidR="002E45EC" w:rsidRPr="00E3643A" w:rsidRDefault="002E45EC" w:rsidP="002E45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Раскладка по последнему результату ПЦР: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количество пациентов на ДН всего;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из них с вирусной нагрузкой &lt;= 500 коп/мл;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мужчин с результатом(CD4 &gt; 500);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женщин с результатом(CD4 &gt; 500);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64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3643A">
        <w:rPr>
          <w:rFonts w:ascii="Times New Roman" w:eastAsia="Times New Roman" w:hAnsi="Times New Roman" w:cs="Times New Roman"/>
          <w:sz w:val="24"/>
          <w:szCs w:val="24"/>
        </w:rPr>
        <w:t>4 350- 499 (мужчин и женщин);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64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3643A">
        <w:rPr>
          <w:rFonts w:ascii="Times New Roman" w:eastAsia="Times New Roman" w:hAnsi="Times New Roman" w:cs="Times New Roman"/>
          <w:sz w:val="24"/>
          <w:szCs w:val="24"/>
        </w:rPr>
        <w:t>4 199100;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64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3643A">
        <w:rPr>
          <w:rFonts w:ascii="Times New Roman" w:eastAsia="Times New Roman" w:hAnsi="Times New Roman" w:cs="Times New Roman"/>
          <w:sz w:val="24"/>
          <w:szCs w:val="24"/>
        </w:rPr>
        <w:t>4 99-50;</w:t>
      </w:r>
    </w:p>
    <w:p w:rsidR="002E45EC" w:rsidRPr="00E3643A" w:rsidRDefault="002E45EC" w:rsidP="002E45E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64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3643A">
        <w:rPr>
          <w:rFonts w:ascii="Times New Roman" w:eastAsia="Times New Roman" w:hAnsi="Times New Roman" w:cs="Times New Roman"/>
          <w:sz w:val="24"/>
          <w:szCs w:val="24"/>
        </w:rPr>
        <w:t xml:space="preserve"> 4 &lt; 50.</w:t>
      </w:r>
    </w:p>
    <w:p w:rsidR="002E45EC" w:rsidRPr="00E3643A" w:rsidRDefault="002E45EC" w:rsidP="002E45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 xml:space="preserve">Раскладка по </w:t>
      </w:r>
      <w:proofErr w:type="spellStart"/>
      <w:r w:rsidRPr="00E3643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3643A">
        <w:rPr>
          <w:rFonts w:ascii="Times New Roman" w:eastAsia="Times New Roman" w:hAnsi="Times New Roman" w:cs="Times New Roman"/>
          <w:sz w:val="24"/>
          <w:szCs w:val="24"/>
        </w:rPr>
        <w:t xml:space="preserve"> коду МКБ -10:</w:t>
      </w:r>
    </w:p>
    <w:p w:rsidR="002E45EC" w:rsidRPr="00E3643A" w:rsidRDefault="002E45EC" w:rsidP="002E45EC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количество пациентов на ДН, всего;</w:t>
      </w:r>
    </w:p>
    <w:p w:rsidR="002E45EC" w:rsidRPr="00E3643A" w:rsidRDefault="002E45EC" w:rsidP="002E45EC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В20 - В24.</w:t>
      </w:r>
    </w:p>
    <w:p w:rsidR="002E45EC" w:rsidRPr="00E3643A" w:rsidRDefault="002E45EC" w:rsidP="002E45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Раскладка по стадиям:</w:t>
      </w:r>
    </w:p>
    <w:p w:rsidR="002E45EC" w:rsidRPr="00E3643A" w:rsidRDefault="002E45EC" w:rsidP="002E45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количество пациентов на ДН, всего;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 А;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II Б;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II В;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III;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IV А;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lastRenderedPageBreak/>
        <w:t>IV Б;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IV В;</w:t>
      </w:r>
    </w:p>
    <w:p w:rsidR="002E45EC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Не установлена;</w:t>
      </w:r>
    </w:p>
    <w:p w:rsidR="001674B3" w:rsidRPr="00E3643A" w:rsidRDefault="002E45EC" w:rsidP="002E45EC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3A">
        <w:rPr>
          <w:rFonts w:ascii="Times New Roman" w:eastAsia="Times New Roman" w:hAnsi="Times New Roman" w:cs="Times New Roman"/>
          <w:sz w:val="24"/>
          <w:szCs w:val="24"/>
        </w:rPr>
        <w:t>Нет данных.</w:t>
      </w:r>
    </w:p>
    <w:p w:rsidR="00497809" w:rsidRPr="00E3643A" w:rsidRDefault="00497809" w:rsidP="00FC29E0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E3643A">
        <w:rPr>
          <w:noProof/>
          <w:bdr w:val="single" w:sz="8" w:space="0" w:color="auto"/>
        </w:rPr>
        <w:drawing>
          <wp:inline distT="0" distB="0" distL="0" distR="0" wp14:anchorId="71A5F825" wp14:editId="072D8F0B">
            <wp:extent cx="6152515" cy="19831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31" w:rsidRPr="00E3643A" w:rsidRDefault="00701A31" w:rsidP="00E448C8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Рисунок 3 – сфо</w:t>
      </w:r>
      <w:bookmarkStart w:id="5" w:name="_GoBack"/>
      <w:bookmarkEnd w:id="5"/>
      <w:r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рмированные данные по кнопке «Рассчитать»</w:t>
      </w:r>
      <w:r w:rsidR="00FC29E0"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 xml:space="preserve"> - «Раскладка </w:t>
      </w:r>
      <w:proofErr w:type="spellStart"/>
      <w:r w:rsidR="00FC29E0" w:rsidRPr="00E3643A">
        <w:rPr>
          <w:rFonts w:ascii="Times New Roman" w:eastAsia="Times New Roman" w:hAnsi="Times New Roman" w:cs="Times New Roman"/>
          <w:i/>
          <w:sz w:val="20"/>
          <w:szCs w:val="20"/>
        </w:rPr>
        <w:t>Раскладка</w:t>
      </w:r>
      <w:proofErr w:type="spellEnd"/>
      <w:r w:rsidR="00FC29E0" w:rsidRPr="00E3643A">
        <w:rPr>
          <w:rFonts w:ascii="Times New Roman" w:eastAsia="Times New Roman" w:hAnsi="Times New Roman" w:cs="Times New Roman"/>
          <w:i/>
          <w:sz w:val="20"/>
          <w:szCs w:val="20"/>
        </w:rPr>
        <w:t xml:space="preserve"> пациентов на ДН», «Раскладка по последнему результату исследования СД4», «Раскладка по последнему результату ПЦР», </w:t>
      </w:r>
    </w:p>
    <w:p w:rsidR="00497809" w:rsidRPr="00E3643A" w:rsidRDefault="00497809" w:rsidP="0049780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eastAsia="zh-CN"/>
        </w:rPr>
      </w:pPr>
      <w:r w:rsidRPr="00E3643A">
        <w:rPr>
          <w:noProof/>
          <w:bdr w:val="single" w:sz="4" w:space="0" w:color="auto"/>
        </w:rPr>
        <w:drawing>
          <wp:inline distT="0" distB="0" distL="0" distR="0" wp14:anchorId="79D55D41" wp14:editId="096772AA">
            <wp:extent cx="6152515" cy="1540510"/>
            <wp:effectExtent l="19050" t="19050" r="19685" b="215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405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29E0" w:rsidRPr="00E3643A" w:rsidRDefault="00FC29E0" w:rsidP="00E448C8">
      <w:pPr>
        <w:pStyle w:val="a6"/>
        <w:spacing w:line="360" w:lineRule="auto"/>
        <w:ind w:left="14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Рисунок 4 – сформированные данные по кнопке «Рассчитать» - «</w:t>
      </w:r>
      <w:r w:rsidRPr="00E3643A">
        <w:rPr>
          <w:rFonts w:ascii="Times New Roman" w:eastAsia="Times New Roman" w:hAnsi="Times New Roman" w:cs="Times New Roman"/>
          <w:i/>
          <w:sz w:val="20"/>
          <w:szCs w:val="20"/>
        </w:rPr>
        <w:t xml:space="preserve">Раскладка по </w:t>
      </w:r>
      <w:proofErr w:type="spellStart"/>
      <w:r w:rsidRPr="00E3643A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proofErr w:type="spellEnd"/>
      <w:r w:rsidRPr="00E3643A">
        <w:rPr>
          <w:rFonts w:ascii="Times New Roman" w:eastAsia="Times New Roman" w:hAnsi="Times New Roman" w:cs="Times New Roman"/>
          <w:i/>
          <w:sz w:val="20"/>
          <w:szCs w:val="20"/>
        </w:rPr>
        <w:t xml:space="preserve"> коду МКБ -10», «Раскладка по стадиям»</w:t>
      </w:r>
    </w:p>
    <w:p w:rsidR="00F464AE" w:rsidRPr="00E3643A" w:rsidRDefault="00F464AE" w:rsidP="00F464AE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E3643A">
        <w:rPr>
          <w:noProof/>
          <w:bdr w:val="single" w:sz="8" w:space="0" w:color="auto"/>
        </w:rPr>
        <w:drawing>
          <wp:inline distT="0" distB="0" distL="0" distR="0" wp14:anchorId="46138145" wp14:editId="755308CF">
            <wp:extent cx="6152515" cy="20478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AE" w:rsidRPr="00FC29E0" w:rsidRDefault="00F464AE" w:rsidP="00F464AE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E3643A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Рисунок 5 – сформированные данные по кнопке «Рассчитать» - общая раскладка с выводом ФИО пациентов</w:t>
      </w:r>
      <w:r>
        <w:rPr>
          <w:rFonts w:ascii="Times New Roman" w:hAnsi="Times New Roman" w:cs="Times New Roman"/>
          <w:i/>
          <w:iCs/>
          <w:sz w:val="20"/>
          <w:szCs w:val="20"/>
          <w:lang w:eastAsia="zh-CN"/>
        </w:rPr>
        <w:t xml:space="preserve"> </w:t>
      </w:r>
    </w:p>
    <w:p w:rsidR="00FC29E0" w:rsidRPr="00497809" w:rsidRDefault="00FC29E0" w:rsidP="0049780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eastAsia="zh-CN"/>
        </w:rPr>
      </w:pPr>
    </w:p>
    <w:p w:rsidR="004B3F14" w:rsidRPr="00EA465F" w:rsidRDefault="004B3F14" w:rsidP="004B3F14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</w:p>
    <w:sectPr w:rsidR="004B3F14" w:rsidRPr="00EA465F" w:rsidSect="00497809">
      <w:footerReference w:type="default" r:id="rId13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B7" w:rsidRDefault="00974EB7" w:rsidP="00923678">
      <w:pPr>
        <w:spacing w:line="240" w:lineRule="auto"/>
      </w:pPr>
      <w:r>
        <w:separator/>
      </w:r>
    </w:p>
  </w:endnote>
  <w:endnote w:type="continuationSeparator" w:id="0">
    <w:p w:rsidR="00974EB7" w:rsidRDefault="00974EB7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6AE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B7" w:rsidRDefault="00974EB7" w:rsidP="00923678">
      <w:pPr>
        <w:spacing w:line="240" w:lineRule="auto"/>
      </w:pPr>
      <w:r>
        <w:separator/>
      </w:r>
    </w:p>
  </w:footnote>
  <w:footnote w:type="continuationSeparator" w:id="0">
    <w:p w:rsidR="00974EB7" w:rsidRDefault="00974EB7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6AA"/>
    <w:multiLevelType w:val="hybridMultilevel"/>
    <w:tmpl w:val="082E23F2"/>
    <w:lvl w:ilvl="0" w:tplc="184A58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577289"/>
    <w:multiLevelType w:val="hybridMultilevel"/>
    <w:tmpl w:val="9B6C08F8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B3265F"/>
    <w:multiLevelType w:val="hybridMultilevel"/>
    <w:tmpl w:val="8A5A372E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B43D0B"/>
    <w:multiLevelType w:val="hybridMultilevel"/>
    <w:tmpl w:val="12BE4D5C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2EA93689"/>
    <w:multiLevelType w:val="hybridMultilevel"/>
    <w:tmpl w:val="EE54CF44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1D262C"/>
    <w:multiLevelType w:val="hybridMultilevel"/>
    <w:tmpl w:val="34786094"/>
    <w:lvl w:ilvl="0" w:tplc="184A58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582B8C"/>
    <w:multiLevelType w:val="multilevel"/>
    <w:tmpl w:val="A448F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2C36EFC"/>
    <w:multiLevelType w:val="hybridMultilevel"/>
    <w:tmpl w:val="1458DF64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6338A"/>
    <w:multiLevelType w:val="hybridMultilevel"/>
    <w:tmpl w:val="E13A0914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EA0693"/>
    <w:multiLevelType w:val="hybridMultilevel"/>
    <w:tmpl w:val="E1C60140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551243"/>
    <w:multiLevelType w:val="hybridMultilevel"/>
    <w:tmpl w:val="8E0CC9EA"/>
    <w:lvl w:ilvl="0" w:tplc="184A58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5D12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804"/>
    <w:rsid w:val="000F1E0D"/>
    <w:rsid w:val="000F1E8A"/>
    <w:rsid w:val="000F6111"/>
    <w:rsid w:val="001129AE"/>
    <w:rsid w:val="0011579C"/>
    <w:rsid w:val="00123F0B"/>
    <w:rsid w:val="001266A4"/>
    <w:rsid w:val="0015542D"/>
    <w:rsid w:val="0016591A"/>
    <w:rsid w:val="001674B3"/>
    <w:rsid w:val="001865D9"/>
    <w:rsid w:val="001A22BC"/>
    <w:rsid w:val="001A5162"/>
    <w:rsid w:val="001C0870"/>
    <w:rsid w:val="001D40BE"/>
    <w:rsid w:val="001E1E29"/>
    <w:rsid w:val="001E46E9"/>
    <w:rsid w:val="001E73B3"/>
    <w:rsid w:val="00212CEA"/>
    <w:rsid w:val="0022652B"/>
    <w:rsid w:val="0023396F"/>
    <w:rsid w:val="00235292"/>
    <w:rsid w:val="002432C7"/>
    <w:rsid w:val="00265D89"/>
    <w:rsid w:val="00275065"/>
    <w:rsid w:val="0027560A"/>
    <w:rsid w:val="00285669"/>
    <w:rsid w:val="00295160"/>
    <w:rsid w:val="00296043"/>
    <w:rsid w:val="002A250E"/>
    <w:rsid w:val="002A42B8"/>
    <w:rsid w:val="002A55EF"/>
    <w:rsid w:val="002D6A5E"/>
    <w:rsid w:val="002E45EC"/>
    <w:rsid w:val="002F5837"/>
    <w:rsid w:val="002F63FF"/>
    <w:rsid w:val="00310F7A"/>
    <w:rsid w:val="00314B12"/>
    <w:rsid w:val="003350AD"/>
    <w:rsid w:val="00341104"/>
    <w:rsid w:val="00342828"/>
    <w:rsid w:val="003432E2"/>
    <w:rsid w:val="00350B9B"/>
    <w:rsid w:val="00371578"/>
    <w:rsid w:val="00377B42"/>
    <w:rsid w:val="003937A5"/>
    <w:rsid w:val="00394048"/>
    <w:rsid w:val="003A001B"/>
    <w:rsid w:val="003A1C64"/>
    <w:rsid w:val="003A2C0D"/>
    <w:rsid w:val="003B1677"/>
    <w:rsid w:val="003B622E"/>
    <w:rsid w:val="003C0935"/>
    <w:rsid w:val="003D28D7"/>
    <w:rsid w:val="003E1227"/>
    <w:rsid w:val="003E2E9A"/>
    <w:rsid w:val="003F0D8A"/>
    <w:rsid w:val="004069AB"/>
    <w:rsid w:val="00411116"/>
    <w:rsid w:val="00430999"/>
    <w:rsid w:val="00431EC2"/>
    <w:rsid w:val="00432961"/>
    <w:rsid w:val="004333A1"/>
    <w:rsid w:val="00472C89"/>
    <w:rsid w:val="0047565D"/>
    <w:rsid w:val="00480E38"/>
    <w:rsid w:val="00482424"/>
    <w:rsid w:val="004842F6"/>
    <w:rsid w:val="0049481C"/>
    <w:rsid w:val="00497809"/>
    <w:rsid w:val="004A643F"/>
    <w:rsid w:val="004B3F14"/>
    <w:rsid w:val="004B65DB"/>
    <w:rsid w:val="004D61B8"/>
    <w:rsid w:val="004F35A0"/>
    <w:rsid w:val="004F7A44"/>
    <w:rsid w:val="00501281"/>
    <w:rsid w:val="005027BD"/>
    <w:rsid w:val="005046FF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8692F"/>
    <w:rsid w:val="005A1CC0"/>
    <w:rsid w:val="005A66CD"/>
    <w:rsid w:val="005B2B22"/>
    <w:rsid w:val="005F0AC3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64631"/>
    <w:rsid w:val="00677DBA"/>
    <w:rsid w:val="00683684"/>
    <w:rsid w:val="006906C0"/>
    <w:rsid w:val="00692183"/>
    <w:rsid w:val="006950C5"/>
    <w:rsid w:val="00697B60"/>
    <w:rsid w:val="006A6915"/>
    <w:rsid w:val="006B019D"/>
    <w:rsid w:val="006B22EE"/>
    <w:rsid w:val="006B2BDD"/>
    <w:rsid w:val="006B791A"/>
    <w:rsid w:val="006C19E4"/>
    <w:rsid w:val="006C6451"/>
    <w:rsid w:val="006D2474"/>
    <w:rsid w:val="006E042D"/>
    <w:rsid w:val="006F2ABE"/>
    <w:rsid w:val="006F56D5"/>
    <w:rsid w:val="00701A31"/>
    <w:rsid w:val="00702A13"/>
    <w:rsid w:val="0072303C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77ADE"/>
    <w:rsid w:val="008806C0"/>
    <w:rsid w:val="00896F23"/>
    <w:rsid w:val="008974FE"/>
    <w:rsid w:val="008A09CB"/>
    <w:rsid w:val="008A0E8A"/>
    <w:rsid w:val="008B3390"/>
    <w:rsid w:val="008B378A"/>
    <w:rsid w:val="008B3AA9"/>
    <w:rsid w:val="008B482D"/>
    <w:rsid w:val="008C61E0"/>
    <w:rsid w:val="008E2BBC"/>
    <w:rsid w:val="008E5741"/>
    <w:rsid w:val="008F77AD"/>
    <w:rsid w:val="0090725B"/>
    <w:rsid w:val="00913B65"/>
    <w:rsid w:val="00923678"/>
    <w:rsid w:val="0093132C"/>
    <w:rsid w:val="00941185"/>
    <w:rsid w:val="00946621"/>
    <w:rsid w:val="0097287F"/>
    <w:rsid w:val="0097395D"/>
    <w:rsid w:val="00974EB7"/>
    <w:rsid w:val="0098226C"/>
    <w:rsid w:val="0099480D"/>
    <w:rsid w:val="00994D7D"/>
    <w:rsid w:val="009B3D64"/>
    <w:rsid w:val="009B3F34"/>
    <w:rsid w:val="009B583D"/>
    <w:rsid w:val="009D3510"/>
    <w:rsid w:val="009F0C99"/>
    <w:rsid w:val="009F2582"/>
    <w:rsid w:val="009F626C"/>
    <w:rsid w:val="00A031D7"/>
    <w:rsid w:val="00A06CF2"/>
    <w:rsid w:val="00A172A0"/>
    <w:rsid w:val="00A20983"/>
    <w:rsid w:val="00A278F8"/>
    <w:rsid w:val="00A343A6"/>
    <w:rsid w:val="00A46494"/>
    <w:rsid w:val="00A80F25"/>
    <w:rsid w:val="00A82B03"/>
    <w:rsid w:val="00A921AD"/>
    <w:rsid w:val="00A96AF1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027D5"/>
    <w:rsid w:val="00B13DA5"/>
    <w:rsid w:val="00B1677B"/>
    <w:rsid w:val="00B245BA"/>
    <w:rsid w:val="00B4108E"/>
    <w:rsid w:val="00B53F7B"/>
    <w:rsid w:val="00B540E6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442EA"/>
    <w:rsid w:val="00C636DF"/>
    <w:rsid w:val="00C6514A"/>
    <w:rsid w:val="00C764B5"/>
    <w:rsid w:val="00C80F43"/>
    <w:rsid w:val="00C81A09"/>
    <w:rsid w:val="00C8585C"/>
    <w:rsid w:val="00C97FCA"/>
    <w:rsid w:val="00CA0155"/>
    <w:rsid w:val="00CA4820"/>
    <w:rsid w:val="00CA619F"/>
    <w:rsid w:val="00CB38F3"/>
    <w:rsid w:val="00CD1DE0"/>
    <w:rsid w:val="00CD6433"/>
    <w:rsid w:val="00CE030F"/>
    <w:rsid w:val="00CE1F30"/>
    <w:rsid w:val="00CF0C59"/>
    <w:rsid w:val="00CF0C5E"/>
    <w:rsid w:val="00D03BFC"/>
    <w:rsid w:val="00D04810"/>
    <w:rsid w:val="00D12D00"/>
    <w:rsid w:val="00D143F1"/>
    <w:rsid w:val="00D1731F"/>
    <w:rsid w:val="00D3347D"/>
    <w:rsid w:val="00D35054"/>
    <w:rsid w:val="00D355F7"/>
    <w:rsid w:val="00D409BE"/>
    <w:rsid w:val="00D438AB"/>
    <w:rsid w:val="00D43EA4"/>
    <w:rsid w:val="00D477E9"/>
    <w:rsid w:val="00D54ECE"/>
    <w:rsid w:val="00D56FAF"/>
    <w:rsid w:val="00D605F4"/>
    <w:rsid w:val="00D607D4"/>
    <w:rsid w:val="00D82B24"/>
    <w:rsid w:val="00D82D04"/>
    <w:rsid w:val="00D850FD"/>
    <w:rsid w:val="00D94A84"/>
    <w:rsid w:val="00D97A2B"/>
    <w:rsid w:val="00DA077D"/>
    <w:rsid w:val="00DA3A8A"/>
    <w:rsid w:val="00DA4810"/>
    <w:rsid w:val="00DA6E34"/>
    <w:rsid w:val="00DC26C1"/>
    <w:rsid w:val="00DE13EF"/>
    <w:rsid w:val="00DE5F0F"/>
    <w:rsid w:val="00DF323E"/>
    <w:rsid w:val="00DF4DB9"/>
    <w:rsid w:val="00DF5714"/>
    <w:rsid w:val="00E0589E"/>
    <w:rsid w:val="00E06303"/>
    <w:rsid w:val="00E12E7B"/>
    <w:rsid w:val="00E15DB3"/>
    <w:rsid w:val="00E24FC3"/>
    <w:rsid w:val="00E312E2"/>
    <w:rsid w:val="00E3400A"/>
    <w:rsid w:val="00E344A3"/>
    <w:rsid w:val="00E3643A"/>
    <w:rsid w:val="00E40F79"/>
    <w:rsid w:val="00E448C8"/>
    <w:rsid w:val="00E5533A"/>
    <w:rsid w:val="00E6301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E04A0"/>
    <w:rsid w:val="00EF39D2"/>
    <w:rsid w:val="00EF7D4C"/>
    <w:rsid w:val="00F062D5"/>
    <w:rsid w:val="00F115ED"/>
    <w:rsid w:val="00F11D10"/>
    <w:rsid w:val="00F141F4"/>
    <w:rsid w:val="00F16736"/>
    <w:rsid w:val="00F16A3E"/>
    <w:rsid w:val="00F17BCE"/>
    <w:rsid w:val="00F22FFE"/>
    <w:rsid w:val="00F30CC6"/>
    <w:rsid w:val="00F464AE"/>
    <w:rsid w:val="00F65010"/>
    <w:rsid w:val="00F70A37"/>
    <w:rsid w:val="00F71B18"/>
    <w:rsid w:val="00F72EDE"/>
    <w:rsid w:val="00F73A57"/>
    <w:rsid w:val="00F7514F"/>
    <w:rsid w:val="00F84BB0"/>
    <w:rsid w:val="00F96AEA"/>
    <w:rsid w:val="00FA4D0C"/>
    <w:rsid w:val="00FA5849"/>
    <w:rsid w:val="00FA7664"/>
    <w:rsid w:val="00FA7EE0"/>
    <w:rsid w:val="00FB706A"/>
    <w:rsid w:val="00FC29E0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6009"/>
  <w15:docId w15:val="{5FDCF3F0-5F70-46E5-AFFE-1E9AC05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DF2D-019E-4072-A331-399D7748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2023-07-06T06:14:00Z</dcterms:created>
  <dcterms:modified xsi:type="dcterms:W3CDTF">2023-08-22T11:39:00Z</dcterms:modified>
</cp:coreProperties>
</file>