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4D4" w:rsidRDefault="005864D4" w:rsidP="00810690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Положение</w:t>
      </w:r>
    </w:p>
    <w:p w:rsidR="005864D4" w:rsidRDefault="005864D4" w:rsidP="00810690">
      <w:pPr>
        <w:pStyle w:val="Default"/>
        <w:jc w:val="center"/>
        <w:rPr>
          <w:sz w:val="26"/>
          <w:szCs w:val="26"/>
        </w:rPr>
      </w:pPr>
      <w:bookmarkStart w:id="0" w:name="_GoBack"/>
      <w:r>
        <w:rPr>
          <w:b/>
          <w:bCs/>
          <w:sz w:val="26"/>
          <w:szCs w:val="26"/>
        </w:rPr>
        <w:t>о системе видео-конференц-связи</w:t>
      </w:r>
    </w:p>
    <w:bookmarkEnd w:id="0"/>
    <w:p w:rsidR="005864D4" w:rsidRDefault="005864D4" w:rsidP="00810690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Правительства Тюменской области</w:t>
      </w:r>
    </w:p>
    <w:p w:rsidR="005864D4" w:rsidRDefault="005864D4" w:rsidP="005864D4">
      <w:pPr>
        <w:pStyle w:val="Default"/>
        <w:rPr>
          <w:sz w:val="26"/>
          <w:szCs w:val="26"/>
        </w:rPr>
      </w:pPr>
    </w:p>
    <w:p w:rsidR="003A5FC7" w:rsidRDefault="005864D4" w:rsidP="003A5FC7">
      <w:pPr>
        <w:pStyle w:val="Default"/>
        <w:spacing w:after="144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1. Настоящее Положение определяет общий порядок организации сеансов видео-конференц-связи посредством системы видео-конференц-связи Правительства Тюменской области, а также права, обязанности и основные функции участника и организатора сеанса видео-конференц-связи, администратора системы видео-конференц-связи, владельца и администратора абонентского пункта. </w:t>
      </w:r>
    </w:p>
    <w:p w:rsidR="003A5FC7" w:rsidRDefault="005864D4" w:rsidP="003A5FC7">
      <w:pPr>
        <w:pStyle w:val="Default"/>
        <w:spacing w:after="144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2. Назначение системы видео-конференц-связи Правительства Тюменской области: проведение дистанционно совещаний и иных организационных мероприятий, связанных с оперативным решением задач управленческого характера в органах исполнительной власти Тюменской области, а также в иных органах или организациях. </w:t>
      </w:r>
    </w:p>
    <w:p w:rsidR="005864D4" w:rsidRDefault="005864D4" w:rsidP="003A5FC7">
      <w:pPr>
        <w:pStyle w:val="Default"/>
        <w:spacing w:after="144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3. В настоящем Положении термины используются в следующих значениях: </w:t>
      </w:r>
    </w:p>
    <w:p w:rsidR="003A5FC7" w:rsidRDefault="005864D4" w:rsidP="003A5FC7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Система видео-конференц-связи Правительства Тюменской области (система ВКС) – программно-аппаратный комплекс, предназначенный для интерактивного взаимодействия двух и более участников сеансов видео-конференц-связи, обеспечивающий передачу, обработку, преобразование и представление информации дистанционно в режиме реального времени. </w:t>
      </w:r>
    </w:p>
    <w:p w:rsidR="003A5FC7" w:rsidRDefault="003A5FC7" w:rsidP="003A5FC7">
      <w:pPr>
        <w:pStyle w:val="Default"/>
        <w:ind w:firstLine="567"/>
        <w:rPr>
          <w:sz w:val="26"/>
          <w:szCs w:val="26"/>
        </w:rPr>
      </w:pPr>
    </w:p>
    <w:p w:rsidR="003A5FC7" w:rsidRDefault="005864D4" w:rsidP="003A5FC7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Администратор системы видео-конференц-связи (администратор системы ВКС) – организация/учреждение, обеспечивающее работоспособность и техническое сопровождение системы ВКС. </w:t>
      </w:r>
    </w:p>
    <w:p w:rsidR="003A5FC7" w:rsidRDefault="003A5FC7" w:rsidP="003A5FC7">
      <w:pPr>
        <w:pStyle w:val="Default"/>
        <w:ind w:firstLine="567"/>
        <w:rPr>
          <w:sz w:val="26"/>
          <w:szCs w:val="26"/>
        </w:rPr>
      </w:pPr>
    </w:p>
    <w:p w:rsidR="003A5FC7" w:rsidRDefault="005864D4" w:rsidP="003A5FC7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Сеанс видео-конференц-связи (сеанс ВКС) – мероприятие в форме проведения совещания участниками сеанса видео-конференц-связи дистанционно, посредством системы ВКС. </w:t>
      </w:r>
    </w:p>
    <w:p w:rsidR="003A5FC7" w:rsidRDefault="003A5FC7" w:rsidP="003A5FC7">
      <w:pPr>
        <w:pStyle w:val="Default"/>
        <w:ind w:firstLine="567"/>
        <w:rPr>
          <w:sz w:val="26"/>
          <w:szCs w:val="26"/>
        </w:rPr>
      </w:pPr>
    </w:p>
    <w:p w:rsidR="003A5FC7" w:rsidRDefault="005864D4" w:rsidP="003A5FC7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Участник сеанса видео-конференц-связи (участник ВКС) – орган исполнительной власти Тюменской области, а также иной орган или организация, участвующая в сеансе ВКС. </w:t>
      </w:r>
    </w:p>
    <w:p w:rsidR="003A5FC7" w:rsidRDefault="003A5FC7" w:rsidP="003A5FC7">
      <w:pPr>
        <w:pStyle w:val="Default"/>
        <w:ind w:firstLine="567"/>
        <w:rPr>
          <w:sz w:val="26"/>
          <w:szCs w:val="26"/>
        </w:rPr>
      </w:pPr>
    </w:p>
    <w:p w:rsidR="003A5FC7" w:rsidRDefault="005864D4" w:rsidP="003A5FC7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Организатор сеанса видео-конференц-связи (организатор сеанса ВКС) – участник ВКС, инициировавший проведение сеанса ВКС. </w:t>
      </w:r>
    </w:p>
    <w:p w:rsidR="003A5FC7" w:rsidRDefault="003A5FC7" w:rsidP="003A5FC7">
      <w:pPr>
        <w:pStyle w:val="Default"/>
        <w:ind w:firstLine="567"/>
        <w:rPr>
          <w:sz w:val="26"/>
          <w:szCs w:val="26"/>
        </w:rPr>
      </w:pPr>
    </w:p>
    <w:p w:rsidR="003A5FC7" w:rsidRDefault="005864D4" w:rsidP="003A5FC7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Абонентский пункт (АП) – помещение, оснащенное оконечным оборудованием системы ВКС. </w:t>
      </w:r>
    </w:p>
    <w:p w:rsidR="003A5FC7" w:rsidRDefault="003A5FC7" w:rsidP="003A5FC7">
      <w:pPr>
        <w:pStyle w:val="Default"/>
        <w:ind w:firstLine="567"/>
        <w:rPr>
          <w:sz w:val="26"/>
          <w:szCs w:val="26"/>
        </w:rPr>
      </w:pPr>
    </w:p>
    <w:p w:rsidR="003A5FC7" w:rsidRDefault="005864D4" w:rsidP="003A5FC7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Владелец абонентского пункта (владелец АП) – орган исполнительной власти Тюменской области, а также иной орган или организация, имеющие в своем распоряжении АП. </w:t>
      </w:r>
    </w:p>
    <w:p w:rsidR="003A5FC7" w:rsidRDefault="003A5FC7" w:rsidP="003A5FC7">
      <w:pPr>
        <w:pStyle w:val="Default"/>
        <w:ind w:firstLine="567"/>
        <w:rPr>
          <w:sz w:val="26"/>
          <w:szCs w:val="26"/>
        </w:rPr>
      </w:pPr>
    </w:p>
    <w:p w:rsidR="005864D4" w:rsidRPr="003A5FC7" w:rsidRDefault="005864D4" w:rsidP="003A5FC7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Администратор абонентского пункта (администратор АП) – специалист владельца АП, обеспечивающий техническое сопровождение системы ВКС в АП. </w:t>
      </w:r>
      <w:r>
        <w:rPr>
          <w:sz w:val="23"/>
          <w:szCs w:val="23"/>
        </w:rPr>
        <w:t xml:space="preserve"> </w:t>
      </w:r>
    </w:p>
    <w:p w:rsidR="003A5FC7" w:rsidRDefault="003A5FC7" w:rsidP="003A5FC7">
      <w:pPr>
        <w:pStyle w:val="Default"/>
        <w:rPr>
          <w:color w:val="auto"/>
        </w:rPr>
      </w:pPr>
    </w:p>
    <w:p w:rsidR="003A5FC7" w:rsidRDefault="005864D4" w:rsidP="003A5FC7">
      <w:pPr>
        <w:pStyle w:val="Default"/>
        <w:ind w:firstLine="567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4. При организации сеанса ВКС необходимо выполнение следующих мероприятий: </w:t>
      </w:r>
    </w:p>
    <w:p w:rsidR="003A5FC7" w:rsidRDefault="005864D4" w:rsidP="003A5FC7">
      <w:pPr>
        <w:pStyle w:val="Default"/>
        <w:ind w:firstLine="567"/>
        <w:rPr>
          <w:color w:val="auto"/>
          <w:sz w:val="26"/>
          <w:szCs w:val="26"/>
        </w:rPr>
      </w:pPr>
      <w:r>
        <w:rPr>
          <w:sz w:val="26"/>
          <w:szCs w:val="26"/>
        </w:rPr>
        <w:lastRenderedPageBreak/>
        <w:t xml:space="preserve">4.1. Организатор сеанса ВКС осуществляет: </w:t>
      </w:r>
    </w:p>
    <w:p w:rsidR="003A5FC7" w:rsidRDefault="005864D4" w:rsidP="003A5FC7">
      <w:pPr>
        <w:pStyle w:val="Default"/>
        <w:ind w:firstLine="567"/>
        <w:rPr>
          <w:color w:val="auto"/>
          <w:sz w:val="26"/>
          <w:szCs w:val="26"/>
        </w:rPr>
      </w:pPr>
      <w:r>
        <w:rPr>
          <w:sz w:val="26"/>
          <w:szCs w:val="26"/>
        </w:rPr>
        <w:t>а) согласование с владельцем(</w:t>
      </w:r>
      <w:proofErr w:type="spellStart"/>
      <w:r>
        <w:rPr>
          <w:sz w:val="26"/>
          <w:szCs w:val="26"/>
        </w:rPr>
        <w:t>ами</w:t>
      </w:r>
      <w:proofErr w:type="spellEnd"/>
      <w:r>
        <w:rPr>
          <w:sz w:val="26"/>
          <w:szCs w:val="26"/>
        </w:rPr>
        <w:t xml:space="preserve">) АП даты, времени и продолжительности проведения сеанса ВКС посредством направления приглашения по электронной почте с использованием механизма соответствующих календарей программного обеспечения MS </w:t>
      </w:r>
      <w:proofErr w:type="spellStart"/>
      <w:r>
        <w:rPr>
          <w:sz w:val="26"/>
          <w:szCs w:val="26"/>
        </w:rPr>
        <w:t>Outlook</w:t>
      </w:r>
      <w:proofErr w:type="spellEnd"/>
      <w:r>
        <w:rPr>
          <w:sz w:val="26"/>
          <w:szCs w:val="26"/>
        </w:rPr>
        <w:t xml:space="preserve"> на календарь(и) АП. В приглашении необходимо указывать тематику мероприятия и предполагаемый состав участников; </w:t>
      </w:r>
    </w:p>
    <w:p w:rsidR="003A5FC7" w:rsidRDefault="005864D4" w:rsidP="003A5FC7">
      <w:pPr>
        <w:pStyle w:val="Default"/>
        <w:ind w:firstLine="567"/>
        <w:rPr>
          <w:color w:val="auto"/>
          <w:sz w:val="26"/>
          <w:szCs w:val="26"/>
        </w:rPr>
      </w:pPr>
      <w:r>
        <w:rPr>
          <w:sz w:val="26"/>
          <w:szCs w:val="26"/>
        </w:rPr>
        <w:t>б) при условии согласования с владельцем(</w:t>
      </w:r>
      <w:proofErr w:type="spellStart"/>
      <w:r>
        <w:rPr>
          <w:sz w:val="26"/>
          <w:szCs w:val="26"/>
        </w:rPr>
        <w:t>ами</w:t>
      </w:r>
      <w:proofErr w:type="spellEnd"/>
      <w:r>
        <w:rPr>
          <w:sz w:val="26"/>
          <w:szCs w:val="26"/>
        </w:rPr>
        <w:t xml:space="preserve">) АП даты, времени и продолжительности проведения сеанса ВКС направление участникам сеанса ВКС приглашения: </w:t>
      </w:r>
    </w:p>
    <w:p w:rsidR="003A5FC7" w:rsidRDefault="005864D4" w:rsidP="003A5FC7">
      <w:pPr>
        <w:pStyle w:val="Default"/>
        <w:ind w:firstLine="567"/>
        <w:rPr>
          <w:color w:val="auto"/>
          <w:sz w:val="26"/>
          <w:szCs w:val="26"/>
        </w:rPr>
      </w:pPr>
      <w:r>
        <w:rPr>
          <w:sz w:val="26"/>
          <w:szCs w:val="26"/>
        </w:rPr>
        <w:t xml:space="preserve">– по электронной почте с использованием механизма соответствующих календарей программного обеспечения MS </w:t>
      </w:r>
      <w:proofErr w:type="spellStart"/>
      <w:r>
        <w:rPr>
          <w:sz w:val="26"/>
          <w:szCs w:val="26"/>
        </w:rPr>
        <w:t>Outlook</w:t>
      </w:r>
      <w:proofErr w:type="spellEnd"/>
      <w:r>
        <w:rPr>
          <w:sz w:val="26"/>
          <w:szCs w:val="26"/>
        </w:rPr>
        <w:t xml:space="preserve"> в случае, когда участник ВКС является исполнительным органом государственной власти Тюменской области, а также иным органом или организацией, использующей для планирования механизм соответствующих календарей программного обеспечения MS </w:t>
      </w:r>
      <w:proofErr w:type="spellStart"/>
      <w:r>
        <w:rPr>
          <w:sz w:val="26"/>
          <w:szCs w:val="26"/>
        </w:rPr>
        <w:t>Outlook</w:t>
      </w:r>
      <w:proofErr w:type="spellEnd"/>
      <w:r>
        <w:rPr>
          <w:sz w:val="26"/>
          <w:szCs w:val="26"/>
        </w:rPr>
        <w:t xml:space="preserve">; </w:t>
      </w:r>
    </w:p>
    <w:p w:rsidR="003A5FC7" w:rsidRDefault="005864D4" w:rsidP="003A5FC7">
      <w:pPr>
        <w:pStyle w:val="Default"/>
        <w:ind w:firstLine="567"/>
        <w:rPr>
          <w:color w:val="auto"/>
          <w:sz w:val="26"/>
          <w:szCs w:val="26"/>
        </w:rPr>
      </w:pPr>
      <w:r>
        <w:rPr>
          <w:sz w:val="26"/>
          <w:szCs w:val="26"/>
        </w:rPr>
        <w:t>– любым иным способом, предусмотренным действующим законодательством, в случае, когда участник ВКС является органом или организацией, не использующей для планирования механизм соответствующих календарей программного обеспечения MS Outlook</w:t>
      </w:r>
      <w:r w:rsidR="00810690">
        <w:rPr>
          <w:sz w:val="26"/>
          <w:szCs w:val="26"/>
        </w:rPr>
        <w:t>.</w:t>
      </w:r>
    </w:p>
    <w:p w:rsidR="003A5FC7" w:rsidRDefault="003A5FC7" w:rsidP="003A5FC7">
      <w:pPr>
        <w:pStyle w:val="Default"/>
        <w:ind w:firstLine="567"/>
        <w:rPr>
          <w:color w:val="auto"/>
          <w:sz w:val="26"/>
          <w:szCs w:val="26"/>
        </w:rPr>
      </w:pPr>
    </w:p>
    <w:p w:rsidR="003A5FC7" w:rsidRDefault="005864D4" w:rsidP="003A5FC7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t>4.2. Участник ВКС в течение 1 рабочего дня с даты получения приглашения направляет организатору сеанса ВКС подтверждение возможности своего</w:t>
      </w:r>
      <w:r w:rsidR="003A5FC7">
        <w:rPr>
          <w:sz w:val="26"/>
          <w:szCs w:val="26"/>
        </w:rPr>
        <w:t xml:space="preserve"> участия либо отказ от участия:</w:t>
      </w:r>
    </w:p>
    <w:p w:rsidR="003A5FC7" w:rsidRDefault="005864D4" w:rsidP="003A5FC7">
      <w:pPr>
        <w:pStyle w:val="Default"/>
        <w:ind w:firstLine="567"/>
        <w:rPr>
          <w:color w:val="auto"/>
          <w:sz w:val="26"/>
          <w:szCs w:val="26"/>
        </w:rPr>
      </w:pPr>
      <w:r>
        <w:rPr>
          <w:sz w:val="26"/>
          <w:szCs w:val="26"/>
        </w:rPr>
        <w:t xml:space="preserve">– по электронной почте с использованием механизма соответствующих календарей программного обеспечения MS </w:t>
      </w:r>
      <w:proofErr w:type="spellStart"/>
      <w:r>
        <w:rPr>
          <w:sz w:val="26"/>
          <w:szCs w:val="26"/>
        </w:rPr>
        <w:t>Outlook</w:t>
      </w:r>
      <w:proofErr w:type="spellEnd"/>
      <w:r>
        <w:rPr>
          <w:sz w:val="26"/>
          <w:szCs w:val="26"/>
        </w:rPr>
        <w:t xml:space="preserve"> в случае, когда участник ВКС является исполнительным органом государственной власти Тюменской области или </w:t>
      </w:r>
      <w:proofErr w:type="gramStart"/>
      <w:r>
        <w:rPr>
          <w:sz w:val="26"/>
          <w:szCs w:val="26"/>
        </w:rPr>
        <w:t>иным органом</w:t>
      </w:r>
      <w:proofErr w:type="gramEnd"/>
      <w:r>
        <w:rPr>
          <w:sz w:val="26"/>
          <w:szCs w:val="26"/>
        </w:rPr>
        <w:t xml:space="preserve"> или организацией, использующей для планирования механизм соответствующих календарей программного обеспечения MS </w:t>
      </w:r>
      <w:proofErr w:type="spellStart"/>
      <w:r>
        <w:rPr>
          <w:sz w:val="26"/>
          <w:szCs w:val="26"/>
        </w:rPr>
        <w:t>Outlook</w:t>
      </w:r>
      <w:proofErr w:type="spellEnd"/>
      <w:r>
        <w:rPr>
          <w:sz w:val="26"/>
          <w:szCs w:val="26"/>
        </w:rPr>
        <w:t xml:space="preserve">; </w:t>
      </w:r>
    </w:p>
    <w:p w:rsidR="003A5FC7" w:rsidRDefault="005864D4" w:rsidP="003A5FC7">
      <w:pPr>
        <w:pStyle w:val="Default"/>
        <w:ind w:firstLine="567"/>
        <w:rPr>
          <w:sz w:val="26"/>
          <w:szCs w:val="26"/>
        </w:rPr>
      </w:pPr>
      <w:r>
        <w:rPr>
          <w:sz w:val="26"/>
          <w:szCs w:val="26"/>
        </w:rPr>
        <w:t>– любым иным способом, предусмотренным действующим законодательством, в случае, когда участник ВКС является органом или организацией, не использующей механизм календарей программного обеспечения MS Outlook</w:t>
      </w:r>
      <w:r w:rsidR="003A5FC7">
        <w:rPr>
          <w:sz w:val="26"/>
          <w:szCs w:val="26"/>
        </w:rPr>
        <w:t>.</w:t>
      </w:r>
    </w:p>
    <w:p w:rsidR="003A5FC7" w:rsidRDefault="003A5FC7" w:rsidP="003A5FC7">
      <w:pPr>
        <w:pStyle w:val="Default"/>
        <w:ind w:firstLine="567"/>
        <w:rPr>
          <w:sz w:val="26"/>
          <w:szCs w:val="26"/>
        </w:rPr>
      </w:pPr>
    </w:p>
    <w:p w:rsidR="003A5FC7" w:rsidRDefault="005864D4" w:rsidP="003A5FC7">
      <w:pPr>
        <w:pStyle w:val="Default"/>
        <w:ind w:firstLine="567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4.3. Администратор системы ВКС: </w:t>
      </w:r>
    </w:p>
    <w:p w:rsidR="003A5FC7" w:rsidRDefault="005864D4" w:rsidP="003A5FC7">
      <w:pPr>
        <w:pStyle w:val="Default"/>
        <w:ind w:firstLine="567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а) обеспечивает работоспособность оборудования системы ВКС, в том числе во время подготовки и проведения сеансов ВКС, а также своевременное оповещение организатора сеанса ВКС о неисправностях оборудования; </w:t>
      </w:r>
    </w:p>
    <w:p w:rsidR="003A5FC7" w:rsidRDefault="005864D4" w:rsidP="003A5FC7">
      <w:pPr>
        <w:pStyle w:val="Default"/>
        <w:ind w:firstLine="567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б) оказывает консультативную помощь администраторам АП при работе с системой ВКС. </w:t>
      </w:r>
    </w:p>
    <w:p w:rsidR="003A5FC7" w:rsidRDefault="005864D4" w:rsidP="003A5FC7">
      <w:pPr>
        <w:pStyle w:val="Default"/>
        <w:ind w:firstLine="567"/>
        <w:rPr>
          <w:color w:val="auto"/>
          <w:sz w:val="26"/>
          <w:szCs w:val="26"/>
        </w:rPr>
      </w:pPr>
      <w:r>
        <w:rPr>
          <w:sz w:val="26"/>
          <w:szCs w:val="26"/>
        </w:rPr>
        <w:t>в) разрабатывает и публикует на Официальном портале органов государственной власти Тюменской области (Общество/Информатизация/ Система ВКС) правила работы с системой ВКС</w:t>
      </w:r>
      <w:r w:rsidR="003A5FC7">
        <w:rPr>
          <w:color w:val="auto"/>
          <w:sz w:val="26"/>
          <w:szCs w:val="26"/>
        </w:rPr>
        <w:t>.</w:t>
      </w:r>
    </w:p>
    <w:p w:rsidR="003A5FC7" w:rsidRDefault="003A5FC7" w:rsidP="003A5FC7">
      <w:pPr>
        <w:pStyle w:val="Default"/>
        <w:ind w:firstLine="567"/>
        <w:rPr>
          <w:color w:val="auto"/>
          <w:sz w:val="26"/>
          <w:szCs w:val="26"/>
        </w:rPr>
      </w:pPr>
    </w:p>
    <w:p w:rsidR="003A5FC7" w:rsidRDefault="005864D4" w:rsidP="003A5FC7">
      <w:pPr>
        <w:pStyle w:val="Default"/>
        <w:ind w:firstLine="567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4.4. Владелец АП: </w:t>
      </w:r>
    </w:p>
    <w:p w:rsidR="003A5FC7" w:rsidRDefault="005864D4" w:rsidP="003A5FC7">
      <w:pPr>
        <w:pStyle w:val="Default"/>
        <w:ind w:firstLine="567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а) осуществляет ведение календаря АП с использованием программного обеспечения MS </w:t>
      </w:r>
      <w:proofErr w:type="spellStart"/>
      <w:r>
        <w:rPr>
          <w:color w:val="auto"/>
          <w:sz w:val="26"/>
          <w:szCs w:val="26"/>
        </w:rPr>
        <w:t>Outlook</w:t>
      </w:r>
      <w:proofErr w:type="spellEnd"/>
      <w:r>
        <w:rPr>
          <w:color w:val="auto"/>
          <w:sz w:val="26"/>
          <w:szCs w:val="26"/>
        </w:rPr>
        <w:t xml:space="preserve">. Доступ к календарю АП обеспечивается уполномоченным лицам участников системы ВКС; </w:t>
      </w:r>
    </w:p>
    <w:p w:rsidR="003A5FC7" w:rsidRDefault="005864D4" w:rsidP="003A5FC7">
      <w:pPr>
        <w:pStyle w:val="Default"/>
        <w:ind w:firstLine="567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б) в течение 1 рабочего дня с даты поступления запроса на организацию сеанса ВКС на базе данного АП осуществляет согласование возможности </w:t>
      </w:r>
      <w:r>
        <w:rPr>
          <w:color w:val="auto"/>
          <w:sz w:val="26"/>
          <w:szCs w:val="26"/>
        </w:rPr>
        <w:lastRenderedPageBreak/>
        <w:t xml:space="preserve">проведения сеанса ВКС по электронной почте с использованием календаря АП; </w:t>
      </w:r>
    </w:p>
    <w:p w:rsidR="003A5FC7" w:rsidRDefault="005864D4" w:rsidP="003A5FC7">
      <w:pPr>
        <w:pStyle w:val="Default"/>
        <w:ind w:firstLine="567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в) поручает администратору АП технич</w:t>
      </w:r>
      <w:r w:rsidR="003A5FC7">
        <w:rPr>
          <w:color w:val="auto"/>
          <w:sz w:val="26"/>
          <w:szCs w:val="26"/>
        </w:rPr>
        <w:t>еское сопровождение сеанса ВКС.</w:t>
      </w:r>
    </w:p>
    <w:p w:rsidR="003A5FC7" w:rsidRDefault="003A5FC7" w:rsidP="003A5FC7">
      <w:pPr>
        <w:pStyle w:val="Default"/>
        <w:ind w:firstLine="567"/>
        <w:rPr>
          <w:color w:val="auto"/>
          <w:sz w:val="26"/>
          <w:szCs w:val="26"/>
        </w:rPr>
      </w:pPr>
    </w:p>
    <w:p w:rsidR="003A5FC7" w:rsidRDefault="005864D4" w:rsidP="003A5FC7">
      <w:pPr>
        <w:pStyle w:val="Default"/>
        <w:ind w:firstLine="567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4.5. Администратор АП: </w:t>
      </w:r>
    </w:p>
    <w:p w:rsidR="003A5FC7" w:rsidRDefault="005864D4" w:rsidP="003A5FC7">
      <w:pPr>
        <w:pStyle w:val="Default"/>
        <w:ind w:firstLine="567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а) обеспечивает работоспособность оборудования системы ВКС в АП, техническое сопровождение сеансов ВКС, а также своевременное оповещение администратора системы ВКС о неисправностях оборудования; </w:t>
      </w:r>
    </w:p>
    <w:p w:rsidR="005864D4" w:rsidRDefault="005864D4" w:rsidP="003A5FC7">
      <w:pPr>
        <w:pStyle w:val="Default"/>
        <w:ind w:firstLine="567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б) при подготовке к проведению сеанса ВКС, организатор которого использует данный АП, совместно с организатором сеанса ВКС производит необходимую настройку оборудования и программного обеспечения для подключения всех участвующих в данном сеансе ВКС АП, а также за 30 минут до начала сеанса ВКС проводит технический сеанс ВКС. </w:t>
      </w:r>
    </w:p>
    <w:p w:rsidR="000C22B5" w:rsidRDefault="000C22B5" w:rsidP="003A5FC7">
      <w:pPr>
        <w:jc w:val="both"/>
      </w:pPr>
    </w:p>
    <w:sectPr w:rsidR="000C22B5" w:rsidSect="00993299">
      <w:pgSz w:w="11906" w:h="17338"/>
      <w:pgMar w:top="1139" w:right="900" w:bottom="521" w:left="142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D4"/>
    <w:rsid w:val="000C22B5"/>
    <w:rsid w:val="003A5FC7"/>
    <w:rsid w:val="004F1EC6"/>
    <w:rsid w:val="005864D4"/>
    <w:rsid w:val="00810690"/>
    <w:rsid w:val="008F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FE4B3-0A86-44E3-8757-EC29C9B0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64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RelyOnCSS/>
  <w:doNotUseLongFileNames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Епанчинцев Дмитрий Сергеевич</dc:creator>
  <cp:keywords/>
  <dc:description/>
  <cp:lastModifiedBy>Романова Инна Витальевна</cp:lastModifiedBy>
  <cp:revision>2</cp:revision>
  <dcterms:created xsi:type="dcterms:W3CDTF">2014-11-07T10:20:00Z</dcterms:created>
  <dcterms:modified xsi:type="dcterms:W3CDTF">2014-11-07T10:20:00Z</dcterms:modified>
</cp:coreProperties>
</file>