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ADC" w:rsidRPr="003F6ADC" w:rsidRDefault="00AB0100" w:rsidP="003F6ADC">
      <w:pPr>
        <w:pStyle w:val="1"/>
        <w:jc w:val="center"/>
        <w:rPr>
          <w:sz w:val="28"/>
        </w:rPr>
      </w:pPr>
      <w:r>
        <w:rPr>
          <w:sz w:val="28"/>
        </w:rPr>
        <w:t>Добавление и изменение участка в основных данных пациента</w:t>
      </w:r>
      <w:r w:rsidR="003F6ADC" w:rsidRPr="003F6ADC">
        <w:rPr>
          <w:sz w:val="28"/>
        </w:rPr>
        <w:t xml:space="preserve"> (автоматически по адресу и в</w:t>
      </w:r>
      <w:r>
        <w:rPr>
          <w:sz w:val="28"/>
        </w:rPr>
        <w:t>ручную)</w:t>
      </w:r>
    </w:p>
    <w:p w:rsidR="003F6ADC" w:rsidRDefault="003F6ADC" w:rsidP="003F6ADC">
      <w:r>
        <w:t>Путь по меню:  «Регистратура» - «П</w:t>
      </w:r>
      <w:r w:rsidR="006D266A">
        <w:t>оиск медицинской карты» (Рис. 1</w:t>
      </w:r>
      <w:r>
        <w:t xml:space="preserve">). </w:t>
      </w:r>
    </w:p>
    <w:p w:rsidR="003F6ADC" w:rsidRDefault="003F6ADC" w:rsidP="006D266A">
      <w:pPr>
        <w:pStyle w:val="a6"/>
      </w:pPr>
      <w:r>
        <w:rPr>
          <w:noProof/>
          <w:lang w:eastAsia="ru-RU"/>
        </w:rPr>
        <w:drawing>
          <wp:inline distT="0" distB="0" distL="0" distR="0">
            <wp:extent cx="5940425" cy="3042345"/>
            <wp:effectExtent l="19050" t="19050" r="22225" b="24705"/>
            <wp:docPr id="2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423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66A" w:rsidRDefault="006D266A" w:rsidP="006D266A">
      <w:pPr>
        <w:pStyle w:val="a6"/>
      </w:pPr>
      <w:r>
        <w:t>Рис. 1</w:t>
      </w:r>
    </w:p>
    <w:p w:rsidR="006D266A" w:rsidRDefault="006D266A" w:rsidP="006D266A">
      <w:r>
        <w:t>Откроется форма поиска пациента, после заполнения данных следует нажать кнопку «Найти по ФИО и дате рождения» (Рис. 2)</w:t>
      </w:r>
    </w:p>
    <w:p w:rsidR="006D266A" w:rsidRDefault="006D266A" w:rsidP="006D266A">
      <w:pPr>
        <w:pStyle w:val="a6"/>
      </w:pPr>
      <w:r>
        <w:rPr>
          <w:noProof/>
          <w:lang w:eastAsia="ru-RU"/>
        </w:rPr>
        <w:drawing>
          <wp:inline distT="0" distB="0" distL="0" distR="0">
            <wp:extent cx="5394971" cy="3906317"/>
            <wp:effectExtent l="19050" t="1905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133" cy="390860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66A" w:rsidRPr="006D266A" w:rsidRDefault="006D266A" w:rsidP="006D266A">
      <w:pPr>
        <w:pStyle w:val="a6"/>
      </w:pPr>
      <w:r>
        <w:t>Рис. 2</w:t>
      </w:r>
    </w:p>
    <w:p w:rsidR="003F6ADC" w:rsidRDefault="006D266A" w:rsidP="006D266A">
      <w:r>
        <w:lastRenderedPageBreak/>
        <w:t>Далее необходимо выбрать подходящего пациента в правом разделе и</w:t>
      </w:r>
      <w:r w:rsidR="003F6ADC">
        <w:t xml:space="preserve"> нажать кнопку «Выбрать пациента» (Рис. 3)</w:t>
      </w:r>
    </w:p>
    <w:p w:rsidR="003F6ADC" w:rsidRDefault="006D266A" w:rsidP="006D266A">
      <w:pPr>
        <w:pStyle w:val="a6"/>
      </w:pPr>
      <w:r>
        <w:rPr>
          <w:noProof/>
          <w:lang w:eastAsia="ru-RU"/>
        </w:rPr>
        <w:drawing>
          <wp:inline distT="0" distB="0" distL="0" distR="0">
            <wp:extent cx="5940425" cy="1735661"/>
            <wp:effectExtent l="19050" t="19050" r="22225" b="16939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3566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66A" w:rsidRDefault="006D266A" w:rsidP="006D266A">
      <w:pPr>
        <w:pStyle w:val="a6"/>
      </w:pPr>
      <w:r>
        <w:t>Рис. 3</w:t>
      </w:r>
    </w:p>
    <w:p w:rsidR="003F6ADC" w:rsidRDefault="00AB0100" w:rsidP="003F6ADC">
      <w:r>
        <w:t>В разделе «Основные данные пациента»</w:t>
      </w:r>
      <w:r w:rsidR="003F6ADC">
        <w:t xml:space="preserve"> проверить прикреплен ли пациент к МО, нажав кнопку «Уз</w:t>
      </w:r>
      <w:r w:rsidR="006D266A">
        <w:t>нать прикрепление к МО» (Рис. 4</w:t>
      </w:r>
      <w:r w:rsidR="003F6ADC">
        <w:t xml:space="preserve">): </w:t>
      </w:r>
    </w:p>
    <w:p w:rsidR="003F6ADC" w:rsidRDefault="003F6ADC" w:rsidP="006D266A">
      <w:pPr>
        <w:pStyle w:val="a6"/>
      </w:pPr>
      <w:r>
        <w:rPr>
          <w:noProof/>
          <w:lang w:eastAsia="ru-RU"/>
        </w:rPr>
        <w:drawing>
          <wp:inline distT="0" distB="0" distL="0" distR="0">
            <wp:extent cx="5940425" cy="1578886"/>
            <wp:effectExtent l="19050" t="19050" r="22225" b="21314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7888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66A" w:rsidRDefault="006D266A" w:rsidP="006D266A">
      <w:pPr>
        <w:pStyle w:val="a6"/>
      </w:pPr>
      <w:r>
        <w:t>Рис. 4</w:t>
      </w:r>
    </w:p>
    <w:p w:rsidR="003F6ADC" w:rsidRDefault="006D266A" w:rsidP="003F6ADC">
      <w:r>
        <w:t>Есть ли у него адрес (Рис. 5</w:t>
      </w:r>
      <w:r w:rsidR="003F6ADC">
        <w:t>):</w:t>
      </w:r>
    </w:p>
    <w:p w:rsidR="003F6ADC" w:rsidRDefault="003F6ADC" w:rsidP="006D266A">
      <w:pPr>
        <w:pStyle w:val="a6"/>
      </w:pPr>
      <w:r>
        <w:rPr>
          <w:noProof/>
          <w:lang w:eastAsia="ru-RU"/>
        </w:rPr>
        <w:drawing>
          <wp:inline distT="0" distB="0" distL="0" distR="0">
            <wp:extent cx="5400945" cy="1155802"/>
            <wp:effectExtent l="19050" t="19050" r="0" b="6350"/>
            <wp:docPr id="2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1636" cy="11645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D266A" w:rsidRDefault="006D266A" w:rsidP="006D266A">
      <w:pPr>
        <w:pStyle w:val="a6"/>
      </w:pPr>
      <w:r>
        <w:t>Рис. 5</w:t>
      </w:r>
    </w:p>
    <w:p w:rsidR="003F6ADC" w:rsidRDefault="003F6ADC" w:rsidP="003F6ADC">
      <w:r>
        <w:t>Участок добавляем чер</w:t>
      </w:r>
      <w:r w:rsidR="006D266A">
        <w:t>ез «Смена» - «Участков» (Рис. 6</w:t>
      </w:r>
      <w:r>
        <w:t>)</w:t>
      </w:r>
    </w:p>
    <w:p w:rsidR="003F6ADC" w:rsidRDefault="006D266A" w:rsidP="006D266A">
      <w:pPr>
        <w:pStyle w:val="a6"/>
      </w:pPr>
      <w:r>
        <w:rPr>
          <w:noProof/>
          <w:lang w:eastAsia="ru-RU"/>
        </w:rPr>
        <w:lastRenderedPageBreak/>
        <w:drawing>
          <wp:inline distT="0" distB="0" distL="0" distR="0">
            <wp:extent cx="3647618" cy="4542739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492" cy="4548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66A" w:rsidRDefault="006D266A" w:rsidP="006D266A">
      <w:pPr>
        <w:pStyle w:val="a6"/>
      </w:pPr>
      <w:r>
        <w:t>Рис. 6</w:t>
      </w:r>
    </w:p>
    <w:p w:rsidR="003F6ADC" w:rsidRDefault="003F6ADC" w:rsidP="003F6ADC">
      <w:r>
        <w:t>Открое</w:t>
      </w:r>
      <w:r w:rsidR="006D266A">
        <w:t>тся форма смены участка</w:t>
      </w:r>
      <w:r w:rsidR="00AB0100">
        <w:t xml:space="preserve"> «Смена участка»</w:t>
      </w:r>
      <w:r w:rsidR="006D266A">
        <w:t xml:space="preserve"> (Рис. 7</w:t>
      </w:r>
      <w:r>
        <w:t>):</w:t>
      </w:r>
    </w:p>
    <w:p w:rsidR="003F6ADC" w:rsidRDefault="003F6ADC" w:rsidP="006D266A">
      <w:pPr>
        <w:pStyle w:val="a6"/>
      </w:pPr>
      <w:r>
        <w:rPr>
          <w:noProof/>
          <w:lang w:eastAsia="ru-RU"/>
        </w:rPr>
        <w:drawing>
          <wp:inline distT="0" distB="0" distL="0" distR="0">
            <wp:extent cx="4490352" cy="3533242"/>
            <wp:effectExtent l="19050" t="19050" r="5715" b="0"/>
            <wp:docPr id="4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2452" cy="3558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D266A" w:rsidRDefault="006D266A" w:rsidP="006D266A">
      <w:pPr>
        <w:pStyle w:val="a6"/>
      </w:pPr>
      <w:r>
        <w:t>Рис. 7</w:t>
      </w:r>
    </w:p>
    <w:p w:rsidR="003F6ADC" w:rsidRDefault="003F6ADC" w:rsidP="003F6ADC">
      <w:r>
        <w:lastRenderedPageBreak/>
        <w:t>Если участок прикрепления совпадает с адресом регистрации, то нажать</w:t>
      </w:r>
      <w:r>
        <w:rPr>
          <w:noProof/>
          <w:lang w:eastAsia="ru-RU"/>
        </w:rPr>
        <w:t xml:space="preserve"> кнопку </w:t>
      </w:r>
      <w:r w:rsidR="006D266A">
        <w:rPr>
          <w:noProof/>
          <w:lang w:eastAsia="ru-RU"/>
        </w:rPr>
        <w:t>«Сформировать по адресу» (Рис 8</w:t>
      </w:r>
      <w:r>
        <w:rPr>
          <w:noProof/>
          <w:lang w:eastAsia="ru-RU"/>
        </w:rPr>
        <w:t>)</w:t>
      </w:r>
      <w:r>
        <w:t>:</w:t>
      </w:r>
    </w:p>
    <w:p w:rsidR="003F6ADC" w:rsidRDefault="00B05B62" w:rsidP="006D266A">
      <w:pPr>
        <w:pStyle w:val="a6"/>
      </w:pPr>
      <w:r>
        <w:rPr>
          <w:noProof/>
          <w:lang w:eastAsia="ru-RU"/>
        </w:rPr>
        <w:pict>
          <v:rect id="Прямоугольник 70" o:spid="_x0000_s1026" style="position:absolute;left:0;text-align:left;margin-left:55.6pt;margin-top:18.8pt;width:114.2pt;height:24pt;z-index:2516602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PgxAIAAKIFAAAOAAAAZHJzL2Uyb0RvYy54bWysVM1uEzEQviPxDpbvdDchoSXqpopaBSFV&#10;bUWLena83uxKXo+xnWzCCYkrEo/AQ3BB/PQZNm/E2PvTqFQcEHvwejwz33g+z8zxyaaUZC2MLUAl&#10;dHAQUyIUh7RQy4S+vZk/O6LEOqZSJkGJhG6FpSfTp0+OKz0RQ8hBpsIQBFF2UumE5s7pSRRZnouS&#10;2QPQQqEyA1Myh6JZRqlhFaKXMhrG8YuoApNqA1xYi6dnjZJOA36WCe4us8wKR2RC8W4urCasC79G&#10;02M2WRqm84K312D/cIuSFQqD9lBnzDGyMsUfUGXBDVjI3AGHMoIsK7gIOWA2g/hBNtc50yLkguRY&#10;3dNk/x8sv1hfGVKkCT1EehQr8Y3qL7sPu8/1z/pu97H+Wt/VP3af6l/1t/o7QSNkrNJ2go7X+sq0&#10;ksWtT3+TmdL/MTGyCSxve5bFxhGOh4PROB4NsS446p7Ho6M4gEb33tpY90pASfwmoQZfMZDL1ufW&#10;YUQ07Ux8MAXzQsrwklKRKqHDo/HhOHhYkEXqtd7OmuXiVBqyZlgM83mMn88G0fbMUJIKD32OTVZh&#10;57ZSeAyp3ogM+cI8hk0EX6mih2WcC+UGjSpnqWiijfeDdR4hdAD0yBnessduATrLBqTDbu7c2ntX&#10;EQq9d47/drHGufcIkUG53rksFJjHACRm1UZu7DuSGmo8SwtIt1hNBpo2s5rPC3zBc2bdFTPYV1hi&#10;OCvcJS6ZBHwpaHeU5GDeP3bu7bHcUUtJhX2aUPtuxYygRL5W2AgvB6ORb+wgjMaHQxTMvmaxr1Gr&#10;8hTw9Qc4lTQPW2/vZLfNDJS3OFJmPiqqmOIYO6HcmU44dc38wKHExWwWzLCZNXPn6lpzD+5Z9RV6&#10;s7llRrdl7LABLqDraTZ5UM2NrfdUMFs5yIpQ6ve8tnzjIAiF0w4tP2n25WB1P1qnvwEAAP//AwBQ&#10;SwMEFAAGAAgAAAAhAKZDdezcAAAABgEAAA8AAABkcnMvZG93bnJldi54bWxMj0FLw0AUhO+C/2F5&#10;ghexm0SpIc1LEYt4Kxilvb5kt0lw923Ibtvor3c92eMww8w35Xq2Rpz05AfHCOkiAaG5dWrgDuHz&#10;4/U+B+EDsSLjWCN8aw/r6vqqpEK5M7/rUx06EUvYF4TQhzAWUvq215b8wo2ao3dwk6UQ5dRJNdE5&#10;llsjsyRZSksDx4WeRv3S6/arPlqEZjean8PG7uddvWTavm2JN3eItzfz8wpE0HP4D8MffkSHKjI1&#10;7sjKC4MQjwSEhyQFEd0syx9BNAhPeQqyKuUlfvULAAD//wMAUEsBAi0AFAAGAAgAAAAhALaDOJL+&#10;AAAA4QEAABMAAAAAAAAAAAAAAAAAAAAAAFtDb250ZW50X1R5cGVzXS54bWxQSwECLQAUAAYACAAA&#10;ACEAOP0h/9YAAACUAQAACwAAAAAAAAAAAAAAAAAvAQAAX3JlbHMvLnJlbHNQSwECLQAUAAYACAAA&#10;ACEA4ybj4MQCAACiBQAADgAAAAAAAAAAAAAAAAAuAgAAZHJzL2Uyb0RvYy54bWxQSwECLQAUAAYA&#10;CAAAACEApkN17NwAAAAGAQAADwAAAAAAAAAAAAAAAAAeBQAAZHJzL2Rvd25yZXYueG1sUEsFBgAA&#10;AAAEAAQA8wAAACcGAAAAAA==&#10;" filled="f" strokecolor="red" strokeweight="2.25pt">
            <w10:wrap anchorx="margin"/>
          </v:rect>
        </w:pict>
      </w:r>
      <w:r w:rsidR="003F6ADC">
        <w:rPr>
          <w:noProof/>
          <w:lang w:eastAsia="ru-RU"/>
        </w:rPr>
        <w:drawing>
          <wp:inline distT="0" distB="0" distL="0" distR="0">
            <wp:extent cx="5297925" cy="2370124"/>
            <wp:effectExtent l="19050" t="19050" r="0" b="0"/>
            <wp:docPr id="6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8378" cy="238822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D266A" w:rsidRDefault="006D266A" w:rsidP="006D266A">
      <w:pPr>
        <w:pStyle w:val="a6"/>
      </w:pPr>
      <w:r>
        <w:t>Рис. 8</w:t>
      </w:r>
    </w:p>
    <w:p w:rsidR="003F6ADC" w:rsidRDefault="003F6ADC" w:rsidP="003F6ADC">
      <w:r>
        <w:t>Участок будет добавлен автоматически.</w:t>
      </w:r>
    </w:p>
    <w:p w:rsidR="003F6ADC" w:rsidRDefault="003F6ADC" w:rsidP="003F6ADC">
      <w:r>
        <w:t>Вручную добавить участок можно через кнопку</w:t>
      </w:r>
      <w:r>
        <w:rPr>
          <w:noProof/>
          <w:lang w:eastAsia="ru-RU"/>
        </w:rPr>
        <w:t xml:space="preserve"> «Добавить»</w:t>
      </w:r>
      <w:r>
        <w:t>. О</w:t>
      </w:r>
      <w:r w:rsidR="006D266A">
        <w:t>ткроется форма участков (Рис. 9</w:t>
      </w:r>
      <w:r>
        <w:t>):</w:t>
      </w:r>
    </w:p>
    <w:p w:rsidR="003F6ADC" w:rsidRDefault="003F6ADC" w:rsidP="006D266A">
      <w:pPr>
        <w:pStyle w:val="a6"/>
      </w:pPr>
      <w:r>
        <w:rPr>
          <w:noProof/>
          <w:lang w:eastAsia="ru-RU"/>
        </w:rPr>
        <w:drawing>
          <wp:inline distT="0" distB="0" distL="0" distR="0">
            <wp:extent cx="5492612" cy="2304288"/>
            <wp:effectExtent l="19050" t="19050" r="0" b="127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/>
                    <a:srcRect b="14940"/>
                    <a:stretch/>
                  </pic:blipFill>
                  <pic:spPr bwMode="auto">
                    <a:xfrm>
                      <a:off x="0" y="0"/>
                      <a:ext cx="5516556" cy="231433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266A" w:rsidRDefault="006D266A" w:rsidP="006D266A">
      <w:pPr>
        <w:pStyle w:val="a6"/>
      </w:pPr>
      <w:r>
        <w:t>Рис. 9</w:t>
      </w:r>
    </w:p>
    <w:p w:rsidR="003F6ADC" w:rsidRDefault="003F6ADC" w:rsidP="003F6ADC">
      <w:r>
        <w:t>По нужному участку либо нажать двойным щелчком мыши, либо выделить и нажать кнопку</w:t>
      </w:r>
      <w:r>
        <w:rPr>
          <w:noProof/>
          <w:lang w:eastAsia="ru-RU"/>
        </w:rPr>
        <w:t xml:space="preserve"> «Выбрать»</w:t>
      </w:r>
      <w:r w:rsidR="006D266A">
        <w:t>. Участок добавлен (Рис. 10</w:t>
      </w:r>
      <w:r>
        <w:t>):</w:t>
      </w:r>
    </w:p>
    <w:p w:rsidR="003F6ADC" w:rsidRDefault="003F6ADC" w:rsidP="006D266A">
      <w:pPr>
        <w:pStyle w:val="a6"/>
      </w:pPr>
      <w:r>
        <w:rPr>
          <w:noProof/>
          <w:lang w:eastAsia="ru-RU"/>
        </w:rPr>
        <w:drawing>
          <wp:inline distT="0" distB="0" distL="0" distR="0">
            <wp:extent cx="5810250" cy="1657350"/>
            <wp:effectExtent l="19050" t="19050" r="19050" b="1905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16573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37320" w:rsidRPr="003F6ADC" w:rsidRDefault="006D266A" w:rsidP="00B05B62">
      <w:pPr>
        <w:pStyle w:val="a6"/>
      </w:pPr>
      <w:r>
        <w:t>Рис. 10</w:t>
      </w:r>
      <w:bookmarkStart w:id="0" w:name="_GoBack"/>
      <w:bookmarkEnd w:id="0"/>
    </w:p>
    <w:sectPr w:rsidR="00537320" w:rsidRPr="003F6ADC" w:rsidSect="00040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3520C"/>
    <w:multiLevelType w:val="hybridMultilevel"/>
    <w:tmpl w:val="BA087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A1076"/>
    <w:multiLevelType w:val="hybridMultilevel"/>
    <w:tmpl w:val="CF50D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C23C1"/>
    <w:multiLevelType w:val="hybridMultilevel"/>
    <w:tmpl w:val="EDDCC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537320"/>
    <w:rsid w:val="00040C50"/>
    <w:rsid w:val="003F6ADC"/>
    <w:rsid w:val="004311E9"/>
    <w:rsid w:val="00465FDE"/>
    <w:rsid w:val="004B3F68"/>
    <w:rsid w:val="004D05E4"/>
    <w:rsid w:val="00537320"/>
    <w:rsid w:val="00583324"/>
    <w:rsid w:val="006152BB"/>
    <w:rsid w:val="006725C2"/>
    <w:rsid w:val="00680977"/>
    <w:rsid w:val="006D266A"/>
    <w:rsid w:val="00790BBB"/>
    <w:rsid w:val="007B6342"/>
    <w:rsid w:val="00802EC6"/>
    <w:rsid w:val="008440D8"/>
    <w:rsid w:val="008458FC"/>
    <w:rsid w:val="008E252A"/>
    <w:rsid w:val="009C699B"/>
    <w:rsid w:val="00AB0100"/>
    <w:rsid w:val="00AD2B59"/>
    <w:rsid w:val="00B01AD6"/>
    <w:rsid w:val="00B05B62"/>
    <w:rsid w:val="00BA1954"/>
    <w:rsid w:val="00BD10B3"/>
    <w:rsid w:val="00C40B9B"/>
    <w:rsid w:val="00C51626"/>
    <w:rsid w:val="00D3103A"/>
    <w:rsid w:val="00D3231D"/>
    <w:rsid w:val="00DC30BB"/>
    <w:rsid w:val="00E81EAB"/>
    <w:rsid w:val="00F2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7F8C650-273E-438A-BB33-8E85344C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B62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F6ADC"/>
    <w:pPr>
      <w:keepNext/>
      <w:keepLines/>
      <w:spacing w:before="240"/>
      <w:ind w:firstLine="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320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5373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32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725C2"/>
    <w:pPr>
      <w:spacing w:after="100" w:line="240" w:lineRule="auto"/>
      <w:jc w:val="center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3F6ADC"/>
    <w:rPr>
      <w:rFonts w:ascii="Times New Roman" w:eastAsiaTheme="majorEastAsia" w:hAnsi="Times New Roman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tyumbit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</dc:creator>
  <cp:lastModifiedBy>Кувшинова Алена Александровна</cp:lastModifiedBy>
  <cp:revision>6</cp:revision>
  <dcterms:created xsi:type="dcterms:W3CDTF">2017-11-08T05:34:00Z</dcterms:created>
  <dcterms:modified xsi:type="dcterms:W3CDTF">2017-11-13T06:40:00Z</dcterms:modified>
</cp:coreProperties>
</file>