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8EA" w:rsidRDefault="008C08CB" w:rsidP="0015129B">
      <w:pPr>
        <w:spacing w:after="120" w:line="28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7C3959">
        <w:rPr>
          <w:rFonts w:ascii="Times New Roman" w:eastAsia="Times New Roman" w:hAnsi="Times New Roman" w:cs="Times New Roman"/>
          <w:b/>
          <w:sz w:val="32"/>
          <w:szCs w:val="32"/>
        </w:rPr>
        <w:t>Блокиро</w:t>
      </w:r>
      <w:r w:rsidR="007C3959">
        <w:rPr>
          <w:rFonts w:ascii="Times New Roman" w:eastAsia="Times New Roman" w:hAnsi="Times New Roman" w:cs="Times New Roman"/>
          <w:b/>
          <w:sz w:val="32"/>
          <w:szCs w:val="32"/>
        </w:rPr>
        <w:t>вка периодов нетрудоспособности</w:t>
      </w:r>
    </w:p>
    <w:p w:rsidR="007628EA" w:rsidRDefault="008C08CB" w:rsidP="0015129B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Пользователю необходимо зайти в периферийную базу, например, ГБУЗ ТО «Городская поликлиника №12». Зайти в подсистему «Листки нетрудоспособности» - «Листки нетрудоспособности» (рис.1).</w:t>
      </w:r>
    </w:p>
    <w:p w:rsidR="007628EA" w:rsidRDefault="008C08CB" w:rsidP="0015129B">
      <w:pPr>
        <w:spacing w:after="12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val="ru-RU"/>
        </w:rPr>
        <w:drawing>
          <wp:inline distT="114300" distB="114300" distL="114300" distR="114300">
            <wp:extent cx="2568380" cy="2057400"/>
            <wp:effectExtent l="19050" t="19050" r="22860" b="1905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27007"/>
                    <a:stretch>
                      <a:fillRect/>
                    </a:stretch>
                  </pic:blipFill>
                  <pic:spPr>
                    <a:xfrm>
                      <a:off x="0" y="0"/>
                      <a:ext cx="2583397" cy="2069429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7628EA" w:rsidRPr="0015129B" w:rsidRDefault="008C08CB" w:rsidP="0015129B">
      <w:pPr>
        <w:spacing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129B">
        <w:rPr>
          <w:rFonts w:ascii="Times New Roman" w:eastAsia="Times New Roman" w:hAnsi="Times New Roman" w:cs="Times New Roman"/>
          <w:sz w:val="24"/>
          <w:szCs w:val="24"/>
          <w:highlight w:val="white"/>
        </w:rPr>
        <w:t>Рисунок 1. Подсистема «Листки нетрудоспособности»</w:t>
      </w:r>
    </w:p>
    <w:p w:rsidR="007628EA" w:rsidRDefault="008C08CB" w:rsidP="0015129B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открывшейся форме «Листки нетрудоспособности» необходимо выбрать команду «Создать», а затем пункт «Создать» или пункт «Создать по уходу» (рис. 2). С помощью поиска найти пациента в открывшейся форме «Поиск медицинской карты».</w:t>
      </w:r>
    </w:p>
    <w:p w:rsidR="007628EA" w:rsidRDefault="008C08CB" w:rsidP="0015129B">
      <w:pPr>
        <w:spacing w:after="120" w:line="288" w:lineRule="auto"/>
        <w:jc w:val="center"/>
      </w:pPr>
      <w:r>
        <w:rPr>
          <w:noProof/>
          <w:lang w:val="ru-RU"/>
        </w:rPr>
        <w:drawing>
          <wp:inline distT="114300" distB="114300" distL="114300" distR="114300">
            <wp:extent cx="2368748" cy="1095375"/>
            <wp:effectExtent l="19050" t="19050" r="12700" b="9525"/>
            <wp:docPr id="2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0657" cy="1100882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7628EA" w:rsidRPr="0015129B" w:rsidRDefault="008C08CB" w:rsidP="0015129B">
      <w:pPr>
        <w:spacing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129B">
        <w:rPr>
          <w:rFonts w:ascii="Times New Roman" w:eastAsia="Times New Roman" w:hAnsi="Times New Roman" w:cs="Times New Roman"/>
          <w:sz w:val="24"/>
          <w:szCs w:val="24"/>
        </w:rPr>
        <w:t>Рисунок 2. Команда «Создать»</w:t>
      </w:r>
    </w:p>
    <w:p w:rsidR="007628EA" w:rsidRDefault="008C08CB" w:rsidP="0015129B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открывшейся форме «Лист нетрудоспособности» необходимо первоначально заполнить данные вкладки «Основная» (рис.3). При этом автоматически будут заполнены такие данные как:</w:t>
      </w:r>
    </w:p>
    <w:p w:rsidR="007628EA" w:rsidRDefault="008C08CB" w:rsidP="0015129B">
      <w:pPr>
        <w:numPr>
          <w:ilvl w:val="0"/>
          <w:numId w:val="1"/>
        </w:numPr>
        <w:spacing w:after="12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ФИО пациента; </w:t>
      </w:r>
    </w:p>
    <w:p w:rsidR="007628EA" w:rsidRDefault="008C08CB" w:rsidP="0015129B">
      <w:pPr>
        <w:numPr>
          <w:ilvl w:val="0"/>
          <w:numId w:val="1"/>
        </w:numPr>
        <w:spacing w:after="12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Дата рождения; </w:t>
      </w:r>
    </w:p>
    <w:p w:rsidR="007628EA" w:rsidRDefault="008C08CB" w:rsidP="0015129B">
      <w:pPr>
        <w:numPr>
          <w:ilvl w:val="0"/>
          <w:numId w:val="1"/>
        </w:numPr>
        <w:spacing w:after="12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Пол; </w:t>
      </w:r>
    </w:p>
    <w:p w:rsidR="007628EA" w:rsidRDefault="008C08CB" w:rsidP="0015129B">
      <w:pPr>
        <w:numPr>
          <w:ilvl w:val="0"/>
          <w:numId w:val="1"/>
        </w:numPr>
        <w:spacing w:after="12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Место работы (если заполнено в ОДП); </w:t>
      </w:r>
    </w:p>
    <w:p w:rsidR="007628EA" w:rsidRDefault="008C08CB" w:rsidP="0015129B">
      <w:pPr>
        <w:numPr>
          <w:ilvl w:val="0"/>
          <w:numId w:val="1"/>
        </w:numPr>
        <w:spacing w:after="12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Диагноз (если для пациента был заполнен диагноз в документе «Первичный осмотр врача». </w:t>
      </w:r>
    </w:p>
    <w:p w:rsidR="0015129B" w:rsidRDefault="0015129B" w:rsidP="0015129B">
      <w:pPr>
        <w:spacing w:after="120" w:line="288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15129B" w:rsidSect="008D1455">
          <w:footerReference w:type="default" r:id="rId9"/>
          <w:footerReference w:type="first" r:id="rId10"/>
          <w:type w:val="continuous"/>
          <w:pgSz w:w="11909" w:h="16834"/>
          <w:pgMar w:top="720" w:right="720" w:bottom="720" w:left="720" w:header="0" w:footer="0" w:gutter="0"/>
          <w:pgNumType w:start="1"/>
          <w:cols w:space="720"/>
          <w:titlePg/>
          <w:docGrid w:linePitch="299"/>
        </w:sectPr>
      </w:pPr>
    </w:p>
    <w:p w:rsidR="007628EA" w:rsidRDefault="008C08CB" w:rsidP="0015129B">
      <w:pPr>
        <w:spacing w:after="120" w:line="28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lastRenderedPageBreak/>
        <w:drawing>
          <wp:inline distT="114300" distB="114300" distL="114300" distR="114300">
            <wp:extent cx="9648624" cy="3286125"/>
            <wp:effectExtent l="19050" t="19050" r="10160" b="9525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57685" cy="3289211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7628EA" w:rsidRPr="0015129B" w:rsidRDefault="008C08CB" w:rsidP="0015129B">
      <w:pPr>
        <w:spacing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129B">
        <w:rPr>
          <w:rFonts w:ascii="Times New Roman" w:eastAsia="Times New Roman" w:hAnsi="Times New Roman" w:cs="Times New Roman"/>
          <w:sz w:val="24"/>
          <w:szCs w:val="24"/>
        </w:rPr>
        <w:t>Рисунок 3. Вкладка «Основная»</w:t>
      </w:r>
    </w:p>
    <w:p w:rsidR="007628EA" w:rsidRDefault="008C08CB" w:rsidP="0015129B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Затем следует заполнить данные вкладки «Освобождение от работы». Первоначально заполнить строку по первому периоду нетрудоспособности (рис. 4).</w:t>
      </w:r>
    </w:p>
    <w:p w:rsidR="007628EA" w:rsidRDefault="008C08CB" w:rsidP="0015129B">
      <w:pPr>
        <w:spacing w:after="120" w:line="28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114300" distB="114300" distL="114300" distR="114300">
            <wp:extent cx="9826626" cy="1619250"/>
            <wp:effectExtent l="19050" t="19050" r="22225" b="19050"/>
            <wp:docPr id="10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2"/>
                    <a:srcRect b="16906"/>
                    <a:stretch>
                      <a:fillRect/>
                    </a:stretch>
                  </pic:blipFill>
                  <pic:spPr>
                    <a:xfrm>
                      <a:off x="0" y="0"/>
                      <a:ext cx="9854427" cy="1623831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28EA" w:rsidRPr="0015129B" w:rsidRDefault="008C08CB" w:rsidP="0015129B">
      <w:pPr>
        <w:spacing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129B">
        <w:rPr>
          <w:rFonts w:ascii="Times New Roman" w:eastAsia="Times New Roman" w:hAnsi="Times New Roman" w:cs="Times New Roman"/>
          <w:sz w:val="24"/>
          <w:szCs w:val="24"/>
        </w:rPr>
        <w:t>Рисунок 4. Вкладка «Освобождение от работы»</w:t>
      </w:r>
    </w:p>
    <w:p w:rsidR="00204658" w:rsidRDefault="0020465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7628EA" w:rsidRDefault="008C08CB" w:rsidP="0015129B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Далее присвоить номер документу «Лист нетрудоспособности» с помощью команды «Получить номер ЭЛН» (рис.5).</w:t>
      </w:r>
    </w:p>
    <w:p w:rsidR="007628EA" w:rsidRDefault="008C08CB" w:rsidP="0015129B">
      <w:pPr>
        <w:spacing w:after="12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/>
        </w:rPr>
        <w:drawing>
          <wp:inline distT="114300" distB="114300" distL="114300" distR="114300">
            <wp:extent cx="7220651" cy="971550"/>
            <wp:effectExtent l="19050" t="19050" r="18415" b="19050"/>
            <wp:docPr id="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47756" cy="975197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7628EA" w:rsidRPr="0015129B" w:rsidRDefault="008C08CB" w:rsidP="0015129B">
      <w:pPr>
        <w:spacing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129B">
        <w:rPr>
          <w:rFonts w:ascii="Times New Roman" w:eastAsia="Times New Roman" w:hAnsi="Times New Roman" w:cs="Times New Roman"/>
          <w:sz w:val="24"/>
          <w:szCs w:val="24"/>
        </w:rPr>
        <w:t>Рисунок 5. Команда «Получить номер ЭЛН»</w:t>
      </w:r>
    </w:p>
    <w:p w:rsidR="007628EA" w:rsidRDefault="008C08CB" w:rsidP="0015129B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этого необходимо подписать электронной подписью документ «Лист нетрудоспособности», по команде «Подписать» (рис.6).</w:t>
      </w:r>
    </w:p>
    <w:p w:rsidR="007628EA" w:rsidRDefault="008C08CB" w:rsidP="0015129B">
      <w:pPr>
        <w:pStyle w:val="2"/>
        <w:keepNext w:val="0"/>
        <w:keepLines w:val="0"/>
        <w:spacing w:before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3sr8x8t04yjl" w:colFirst="0" w:colLast="0"/>
      <w:bookmarkEnd w:id="1"/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/>
        </w:rPr>
        <w:drawing>
          <wp:inline distT="114300" distB="114300" distL="114300" distR="114300">
            <wp:extent cx="4123544" cy="2466975"/>
            <wp:effectExtent l="19050" t="19050" r="10795" b="9525"/>
            <wp:docPr id="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3533" cy="2478934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7628EA" w:rsidRPr="0015129B" w:rsidRDefault="008C08CB" w:rsidP="0015129B">
      <w:pPr>
        <w:spacing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129B">
        <w:rPr>
          <w:rFonts w:ascii="Times New Roman" w:eastAsia="Times New Roman" w:hAnsi="Times New Roman" w:cs="Times New Roman"/>
          <w:sz w:val="24"/>
          <w:szCs w:val="24"/>
        </w:rPr>
        <w:t>Рисунок 6. Команда подписать ЭЦП</w:t>
      </w:r>
    </w:p>
    <w:p w:rsidR="008D1455" w:rsidRDefault="008D145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7628EA" w:rsidRDefault="008C08CB" w:rsidP="0015129B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После подписания документа «Электронной подписью» на вкладке «Подписи» появится соответствующая строка, о том</w:t>
      </w:r>
      <w:r w:rsidR="0015129B" w:rsidRPr="008D1455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подписаны данные по первому периоду нетрудоспособности (рис.7).</w:t>
      </w:r>
    </w:p>
    <w:p w:rsidR="007628EA" w:rsidRDefault="008C08CB" w:rsidP="0015129B">
      <w:pPr>
        <w:spacing w:after="120" w:line="288" w:lineRule="auto"/>
        <w:jc w:val="center"/>
      </w:pPr>
      <w:r>
        <w:rPr>
          <w:noProof/>
          <w:lang w:val="ru-RU"/>
        </w:rPr>
        <w:drawing>
          <wp:inline distT="114300" distB="114300" distL="114300" distR="114300">
            <wp:extent cx="9790580" cy="1019175"/>
            <wp:effectExtent l="19050" t="19050" r="20320" b="9525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21275" cy="1022370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7628EA" w:rsidRPr="0015129B" w:rsidRDefault="008C08CB" w:rsidP="0015129B">
      <w:pPr>
        <w:spacing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129B">
        <w:rPr>
          <w:rFonts w:ascii="Times New Roman" w:eastAsia="Times New Roman" w:hAnsi="Times New Roman" w:cs="Times New Roman"/>
          <w:sz w:val="24"/>
          <w:szCs w:val="24"/>
        </w:rPr>
        <w:t>Рисунок 7. Данные о подписании первого периода нетрудоспособности</w:t>
      </w:r>
    </w:p>
    <w:p w:rsidR="007628EA" w:rsidRDefault="008C08CB" w:rsidP="0015129B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Отправляем данные о временной</w:t>
      </w:r>
      <w:r w:rsidR="0015129B">
        <w:rPr>
          <w:rFonts w:ascii="Times New Roman" w:eastAsia="Times New Roman" w:hAnsi="Times New Roman" w:cs="Times New Roman"/>
          <w:sz w:val="28"/>
          <w:szCs w:val="28"/>
        </w:rPr>
        <w:t xml:space="preserve"> нетрудоспособности пациента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федеральный сервис ФСС с помощью команды «Электронные больничные» - «Отправить данные ЛН в ФСС» (рис.8).</w:t>
      </w:r>
    </w:p>
    <w:p w:rsidR="007628EA" w:rsidRDefault="008C08CB" w:rsidP="0015129B">
      <w:pPr>
        <w:spacing w:after="120" w:line="288" w:lineRule="auto"/>
        <w:jc w:val="center"/>
      </w:pPr>
      <w:r>
        <w:rPr>
          <w:noProof/>
          <w:lang w:val="ru-RU"/>
        </w:rPr>
        <w:drawing>
          <wp:inline distT="114300" distB="114300" distL="114300" distR="114300">
            <wp:extent cx="3152774" cy="2257425"/>
            <wp:effectExtent l="19050" t="19050" r="10160" b="9525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4849" cy="2273231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7628EA" w:rsidRPr="0015129B" w:rsidRDefault="008C08CB" w:rsidP="0015129B">
      <w:pPr>
        <w:spacing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129B">
        <w:rPr>
          <w:rFonts w:ascii="Times New Roman" w:eastAsia="Times New Roman" w:hAnsi="Times New Roman" w:cs="Times New Roman"/>
          <w:sz w:val="24"/>
          <w:szCs w:val="24"/>
        </w:rPr>
        <w:t>Рисунок 8. Команда отправки данных в ФСС</w:t>
      </w:r>
    </w:p>
    <w:p w:rsidR="008D1455" w:rsidRDefault="008D145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7628EA" w:rsidRDefault="008C08CB" w:rsidP="0015129B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Когда данные по первому периоду нетрудоспособности будут успешно переданы в федеральный сервис ФСС, документу будет присвоен статус ЭЛН «Открыт», строка по второму периоду нетрудоспособности станет активен для внесения данных продления (рис. 9).</w:t>
      </w:r>
    </w:p>
    <w:p w:rsidR="007628EA" w:rsidRDefault="008C08CB" w:rsidP="0015129B">
      <w:pPr>
        <w:spacing w:after="120" w:line="28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114300" distB="114300" distL="114300" distR="114300">
            <wp:extent cx="9870086" cy="1333500"/>
            <wp:effectExtent l="19050" t="19050" r="17145" b="19050"/>
            <wp:docPr id="1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78949" cy="1334697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7628EA" w:rsidRPr="0015129B" w:rsidRDefault="008C08CB" w:rsidP="0015129B">
      <w:pPr>
        <w:spacing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129B">
        <w:rPr>
          <w:rFonts w:ascii="Times New Roman" w:eastAsia="Times New Roman" w:hAnsi="Times New Roman" w:cs="Times New Roman"/>
          <w:sz w:val="24"/>
          <w:szCs w:val="24"/>
        </w:rPr>
        <w:t>Рисунок 9. Данные по первому периоду нетрудоспособности зарегистрированы в ФСС</w:t>
      </w:r>
    </w:p>
    <w:p w:rsidR="007628EA" w:rsidRDefault="008C08CB" w:rsidP="0015129B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Аналогично осуществляется отправка всех последующих периодов нетрудоспособности.  После того как данные по второму периоду нетрудоспособности будут успешно переданы в федеральный сервис ФСС, документу будет присвоен статус ЭЛН «Продлен», строка по третьему периоду нетрудоспособности станет активен для внесения данных продления (рис.10). </w:t>
      </w:r>
    </w:p>
    <w:p w:rsidR="007628EA" w:rsidRDefault="008C08CB" w:rsidP="0015129B">
      <w:pPr>
        <w:pStyle w:val="2"/>
        <w:keepNext w:val="0"/>
        <w:keepLines w:val="0"/>
        <w:spacing w:before="0" w:line="28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_2p2o0ot8qnbi" w:colFirst="0" w:colLast="0"/>
      <w:bookmarkEnd w:id="2"/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114300" distB="114300" distL="114300" distR="114300">
            <wp:extent cx="9865939" cy="1485900"/>
            <wp:effectExtent l="19050" t="19050" r="21590" b="19050"/>
            <wp:docPr id="6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81552" cy="1488251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628EA" w:rsidRPr="0015129B" w:rsidRDefault="008C08CB" w:rsidP="0015129B">
      <w:pPr>
        <w:spacing w:after="120" w:line="288" w:lineRule="auto"/>
        <w:jc w:val="center"/>
        <w:rPr>
          <w:sz w:val="24"/>
          <w:szCs w:val="24"/>
        </w:rPr>
      </w:pPr>
      <w:r w:rsidRPr="0015129B">
        <w:rPr>
          <w:rFonts w:ascii="Times New Roman" w:eastAsia="Times New Roman" w:hAnsi="Times New Roman" w:cs="Times New Roman"/>
          <w:sz w:val="24"/>
          <w:szCs w:val="24"/>
        </w:rPr>
        <w:t>Рисунок 10. Данные по второму периоду нетрудоспособности зарегистрированы в ФСС</w:t>
      </w:r>
    </w:p>
    <w:sectPr w:rsidR="007628EA" w:rsidRPr="0015129B" w:rsidSect="00000196">
      <w:footerReference w:type="first" r:id="rId19"/>
      <w:pgSz w:w="16834" w:h="11909" w:orient="landscape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3C7" w:rsidRDefault="006163C7">
      <w:pPr>
        <w:spacing w:line="240" w:lineRule="auto"/>
      </w:pPr>
      <w:r>
        <w:separator/>
      </w:r>
    </w:p>
  </w:endnote>
  <w:endnote w:type="continuationSeparator" w:id="0">
    <w:p w:rsidR="006163C7" w:rsidRDefault="006163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8EA" w:rsidRPr="00000196" w:rsidRDefault="008C08CB" w:rsidP="00000196">
    <w:pPr>
      <w:jc w:val="center"/>
      <w:rPr>
        <w:rFonts w:ascii="Times New Roman" w:eastAsia="Times New Roman" w:hAnsi="Times New Roman" w:cs="Times New Roman"/>
        <w:sz w:val="36"/>
        <w:szCs w:val="36"/>
      </w:rPr>
    </w:pPr>
    <w:r w:rsidRPr="00000196">
      <w:rPr>
        <w:rFonts w:ascii="Times New Roman" w:eastAsia="Times New Roman" w:hAnsi="Times New Roman" w:cs="Times New Roman"/>
        <w:sz w:val="36"/>
        <w:szCs w:val="36"/>
      </w:rPr>
      <w:fldChar w:fldCharType="begin"/>
    </w:r>
    <w:r w:rsidRPr="00000196">
      <w:rPr>
        <w:rFonts w:ascii="Times New Roman" w:eastAsia="Times New Roman" w:hAnsi="Times New Roman" w:cs="Times New Roman"/>
        <w:sz w:val="36"/>
        <w:szCs w:val="36"/>
      </w:rPr>
      <w:instrText>PAGE</w:instrText>
    </w:r>
    <w:r w:rsidRPr="00000196">
      <w:rPr>
        <w:rFonts w:ascii="Times New Roman" w:eastAsia="Times New Roman" w:hAnsi="Times New Roman" w:cs="Times New Roman"/>
        <w:sz w:val="36"/>
        <w:szCs w:val="36"/>
      </w:rPr>
      <w:fldChar w:fldCharType="separate"/>
    </w:r>
    <w:r w:rsidR="004D5EA5">
      <w:rPr>
        <w:rFonts w:ascii="Times New Roman" w:eastAsia="Times New Roman" w:hAnsi="Times New Roman" w:cs="Times New Roman"/>
        <w:noProof/>
        <w:sz w:val="36"/>
        <w:szCs w:val="36"/>
      </w:rPr>
      <w:t>5</w:t>
    </w:r>
    <w:r w:rsidRPr="00000196">
      <w:rPr>
        <w:rFonts w:ascii="Times New Roman" w:eastAsia="Times New Roman" w:hAnsi="Times New Roman" w:cs="Times New Roman"/>
        <w:sz w:val="36"/>
        <w:szCs w:val="3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96036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00196" w:rsidRPr="00000196" w:rsidRDefault="00000196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36"/>
            <w:szCs w:val="36"/>
            <w:lang w:val="en-US"/>
          </w:rPr>
          <w:t>1</w:t>
        </w:r>
      </w:p>
    </w:sdtContent>
  </w:sdt>
  <w:p w:rsidR="00000196" w:rsidRDefault="0000019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97410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00196" w:rsidRPr="00000196" w:rsidRDefault="00000196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36"/>
            <w:szCs w:val="36"/>
            <w:lang w:val="en-US"/>
          </w:rPr>
          <w:t>2</w:t>
        </w:r>
      </w:p>
    </w:sdtContent>
  </w:sdt>
  <w:p w:rsidR="00000196" w:rsidRDefault="0000019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3C7" w:rsidRDefault="006163C7">
      <w:pPr>
        <w:spacing w:line="240" w:lineRule="auto"/>
      </w:pPr>
      <w:r>
        <w:separator/>
      </w:r>
    </w:p>
  </w:footnote>
  <w:footnote w:type="continuationSeparator" w:id="0">
    <w:p w:rsidR="006163C7" w:rsidRDefault="006163C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5625B9"/>
    <w:multiLevelType w:val="multilevel"/>
    <w:tmpl w:val="CFBAA2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8EA"/>
    <w:rsid w:val="00000196"/>
    <w:rsid w:val="0015129B"/>
    <w:rsid w:val="00204658"/>
    <w:rsid w:val="004D5EA5"/>
    <w:rsid w:val="006163C7"/>
    <w:rsid w:val="007628EA"/>
    <w:rsid w:val="007C3959"/>
    <w:rsid w:val="008C08CB"/>
    <w:rsid w:val="008D1455"/>
    <w:rsid w:val="00E2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C21CD2-529D-4624-B251-E1576EC5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8D145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1455"/>
  </w:style>
  <w:style w:type="paragraph" w:styleId="a9">
    <w:name w:val="footer"/>
    <w:basedOn w:val="a"/>
    <w:link w:val="aa"/>
    <w:uiPriority w:val="99"/>
    <w:unhideWhenUsed/>
    <w:rsid w:val="008D145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1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footer" Target="footer2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Кирилл</cp:lastModifiedBy>
  <cp:revision>6</cp:revision>
  <dcterms:created xsi:type="dcterms:W3CDTF">2019-12-26T09:26:00Z</dcterms:created>
  <dcterms:modified xsi:type="dcterms:W3CDTF">2020-06-02T12:38:00Z</dcterms:modified>
</cp:coreProperties>
</file>