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781061" w:rsidRPr="0039386D" w:rsidTr="00F55F33">
        <w:tc>
          <w:tcPr>
            <w:tcW w:w="5637" w:type="dxa"/>
          </w:tcPr>
          <w:p w:rsidR="00781061" w:rsidRPr="0039386D" w:rsidRDefault="00781061" w:rsidP="0078106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F55F33" w:rsidRPr="00F55F33" w:rsidRDefault="00F55F33" w:rsidP="00F55F33">
            <w:pPr>
              <w:tabs>
                <w:tab w:val="right" w:pos="1681"/>
              </w:tabs>
              <w:ind w:left="317" w:hanging="35"/>
              <w:rPr>
                <w:rFonts w:ascii="Arial" w:eastAsia="Calibri" w:hAnsi="Arial" w:cs="Arial"/>
                <w:sz w:val="20"/>
                <w:szCs w:val="20"/>
              </w:rPr>
            </w:pPr>
            <w:r w:rsidRPr="00F55F33">
              <w:rPr>
                <w:rFonts w:ascii="Arial" w:eastAsia="Calibri" w:hAnsi="Arial" w:cs="Arial"/>
                <w:sz w:val="20"/>
                <w:szCs w:val="20"/>
              </w:rPr>
              <w:t>Приложение 1</w:t>
            </w:r>
          </w:p>
          <w:p w:rsidR="00F55F33" w:rsidRPr="00F55F33" w:rsidRDefault="00F55F33" w:rsidP="00F55F33">
            <w:pPr>
              <w:tabs>
                <w:tab w:val="right" w:pos="1681"/>
              </w:tabs>
              <w:ind w:left="317" w:hanging="35"/>
              <w:rPr>
                <w:rFonts w:ascii="Arial" w:eastAsia="Calibri" w:hAnsi="Arial" w:cs="Arial"/>
                <w:sz w:val="20"/>
                <w:szCs w:val="20"/>
              </w:rPr>
            </w:pPr>
            <w:r w:rsidRPr="00F55F33">
              <w:rPr>
                <w:rFonts w:ascii="Arial" w:eastAsia="Calibri" w:hAnsi="Arial" w:cs="Arial"/>
                <w:sz w:val="20"/>
                <w:szCs w:val="20"/>
              </w:rPr>
              <w:t>к соглашению от «__</w:t>
            </w:r>
            <w:proofErr w:type="gramStart"/>
            <w:r w:rsidRPr="00F55F33">
              <w:rPr>
                <w:rFonts w:ascii="Arial" w:eastAsia="Calibri" w:hAnsi="Arial" w:cs="Arial"/>
                <w:sz w:val="20"/>
                <w:szCs w:val="20"/>
              </w:rPr>
              <w:t>_»_</w:t>
            </w:r>
            <w:proofErr w:type="gramEnd"/>
            <w:r w:rsidRPr="00F55F33">
              <w:rPr>
                <w:rFonts w:ascii="Arial" w:eastAsia="Calibri" w:hAnsi="Arial" w:cs="Arial"/>
                <w:sz w:val="20"/>
                <w:szCs w:val="20"/>
              </w:rPr>
              <w:t>_____ 201</w:t>
            </w:r>
            <w:r w:rsidR="00786903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F55F33">
              <w:rPr>
                <w:rFonts w:ascii="Arial" w:eastAsia="Calibri" w:hAnsi="Arial" w:cs="Arial"/>
                <w:sz w:val="20"/>
                <w:szCs w:val="20"/>
              </w:rPr>
              <w:t xml:space="preserve"> г. </w:t>
            </w:r>
          </w:p>
          <w:p w:rsidR="00F55F33" w:rsidRPr="00F55F33" w:rsidRDefault="00F55F33" w:rsidP="00F55F33">
            <w:pPr>
              <w:tabs>
                <w:tab w:val="right" w:pos="1681"/>
              </w:tabs>
              <w:ind w:left="317" w:hanging="35"/>
              <w:rPr>
                <w:rFonts w:ascii="Arial" w:eastAsia="Calibri" w:hAnsi="Arial" w:cs="Arial"/>
                <w:sz w:val="20"/>
                <w:szCs w:val="20"/>
              </w:rPr>
            </w:pPr>
            <w:r w:rsidRPr="00F55F33">
              <w:rPr>
                <w:rFonts w:ascii="Arial" w:eastAsia="Calibri" w:hAnsi="Arial" w:cs="Arial"/>
                <w:sz w:val="20"/>
                <w:szCs w:val="20"/>
              </w:rPr>
              <w:t>№ ____ об организации взаимодействия при размещении информационных систем на вычислительных ресурсах Центра обработки данных Правительства Тюменской области</w:t>
            </w:r>
          </w:p>
          <w:p w:rsidR="00781061" w:rsidRPr="0039386D" w:rsidRDefault="00781061" w:rsidP="00F55F33">
            <w:pPr>
              <w:ind w:left="1169" w:hanging="1169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975FF" w:rsidRPr="0039386D" w:rsidRDefault="00A17E52" w:rsidP="000975FF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Регламент</w:t>
      </w:r>
    </w:p>
    <w:p w:rsidR="00FB1415" w:rsidRPr="0039386D" w:rsidRDefault="00A17E52" w:rsidP="007754A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FB1415" w:rsidRPr="0039386D">
        <w:rPr>
          <w:rFonts w:cs="Arial"/>
          <w:b/>
          <w:sz w:val="20"/>
          <w:szCs w:val="20"/>
        </w:rPr>
        <w:t>ра</w:t>
      </w:r>
      <w:r w:rsidR="00361D5D">
        <w:rPr>
          <w:rFonts w:cs="Arial"/>
          <w:b/>
          <w:sz w:val="20"/>
          <w:szCs w:val="20"/>
        </w:rPr>
        <w:t>змещения информационной системы</w:t>
      </w:r>
      <w:r>
        <w:rPr>
          <w:rFonts w:cs="Arial"/>
          <w:b/>
          <w:sz w:val="20"/>
          <w:szCs w:val="20"/>
        </w:rPr>
        <w:t xml:space="preserve"> </w:t>
      </w:r>
      <w:r w:rsidR="00EB0A6C">
        <w:rPr>
          <w:rFonts w:cs="Arial"/>
          <w:b/>
          <w:sz w:val="20"/>
          <w:szCs w:val="20"/>
        </w:rPr>
        <w:t>на вычислительных ресурсах</w:t>
      </w:r>
      <w:r>
        <w:rPr>
          <w:rFonts w:cs="Arial"/>
          <w:b/>
          <w:sz w:val="20"/>
          <w:szCs w:val="20"/>
        </w:rPr>
        <w:t xml:space="preserve"> Центр</w:t>
      </w:r>
      <w:r w:rsidR="00EB0A6C">
        <w:rPr>
          <w:rFonts w:cs="Arial"/>
          <w:b/>
          <w:sz w:val="20"/>
          <w:szCs w:val="20"/>
        </w:rPr>
        <w:t>а</w:t>
      </w:r>
      <w:r w:rsidR="00FB1415" w:rsidRPr="0039386D">
        <w:rPr>
          <w:rFonts w:cs="Arial"/>
          <w:b/>
          <w:sz w:val="20"/>
          <w:szCs w:val="20"/>
        </w:rPr>
        <w:t xml:space="preserve"> обработки </w:t>
      </w:r>
      <w:proofErr w:type="gramStart"/>
      <w:r w:rsidR="00FB1415" w:rsidRPr="0039386D">
        <w:rPr>
          <w:rFonts w:cs="Arial"/>
          <w:b/>
          <w:sz w:val="20"/>
          <w:szCs w:val="20"/>
        </w:rPr>
        <w:t xml:space="preserve">данных </w:t>
      </w:r>
      <w:r w:rsidR="00361D5D">
        <w:rPr>
          <w:rFonts w:cs="Arial"/>
          <w:b/>
          <w:sz w:val="20"/>
          <w:szCs w:val="20"/>
        </w:rPr>
        <w:t xml:space="preserve"> </w:t>
      </w:r>
      <w:r w:rsidR="00EB0A6C">
        <w:rPr>
          <w:rFonts w:cs="Arial"/>
          <w:b/>
          <w:sz w:val="20"/>
          <w:szCs w:val="20"/>
        </w:rPr>
        <w:t>Правительства</w:t>
      </w:r>
      <w:proofErr w:type="gramEnd"/>
      <w:r w:rsidR="00EB0A6C">
        <w:rPr>
          <w:rFonts w:cs="Arial"/>
          <w:b/>
          <w:sz w:val="20"/>
          <w:szCs w:val="20"/>
        </w:rPr>
        <w:t xml:space="preserve"> Тюменской области</w:t>
      </w:r>
    </w:p>
    <w:p w:rsidR="000975FF" w:rsidRPr="0039386D" w:rsidRDefault="000975FF" w:rsidP="000975FF">
      <w:pPr>
        <w:rPr>
          <w:rFonts w:cs="Arial"/>
          <w:b/>
          <w:sz w:val="20"/>
          <w:szCs w:val="20"/>
        </w:rPr>
      </w:pPr>
    </w:p>
    <w:p w:rsidR="000975FF" w:rsidRPr="0039386D" w:rsidRDefault="000975FF" w:rsidP="0039599B">
      <w:pPr>
        <w:pStyle w:val="a3"/>
        <w:numPr>
          <w:ilvl w:val="0"/>
          <w:numId w:val="2"/>
        </w:numPr>
        <w:tabs>
          <w:tab w:val="left" w:pos="993"/>
        </w:tabs>
        <w:spacing w:before="240" w:line="360" w:lineRule="auto"/>
        <w:ind w:hanging="279"/>
        <w:rPr>
          <w:rFonts w:cs="Arial"/>
          <w:b/>
          <w:bCs/>
          <w:sz w:val="20"/>
          <w:szCs w:val="20"/>
        </w:rPr>
      </w:pPr>
      <w:r w:rsidRPr="0039386D">
        <w:rPr>
          <w:rFonts w:cs="Arial"/>
          <w:b/>
          <w:bCs/>
          <w:sz w:val="20"/>
          <w:szCs w:val="20"/>
        </w:rPr>
        <w:t>Термины и определения:</w:t>
      </w:r>
    </w:p>
    <w:p w:rsidR="000975FF" w:rsidRPr="0039386D" w:rsidRDefault="00786903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bCs/>
          <w:color w:val="FF000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Оператор</w:t>
      </w:r>
      <w:r w:rsidR="000975FF" w:rsidRPr="0039386D">
        <w:rPr>
          <w:rFonts w:cs="Arial"/>
          <w:b/>
          <w:bCs/>
          <w:sz w:val="20"/>
          <w:szCs w:val="20"/>
        </w:rPr>
        <w:t xml:space="preserve"> – </w:t>
      </w:r>
      <w:r w:rsidR="000975FF" w:rsidRPr="0039386D">
        <w:rPr>
          <w:rFonts w:cs="Arial"/>
          <w:bCs/>
          <w:sz w:val="20"/>
          <w:szCs w:val="20"/>
        </w:rPr>
        <w:t xml:space="preserve">государственное казенное </w:t>
      </w:r>
      <w:proofErr w:type="spellStart"/>
      <w:r>
        <w:rPr>
          <w:rFonts w:cs="Arial"/>
          <w:bCs/>
          <w:sz w:val="20"/>
          <w:szCs w:val="20"/>
        </w:rPr>
        <w:t>Оператор</w:t>
      </w:r>
      <w:r w:rsidR="000975FF" w:rsidRPr="0039386D">
        <w:rPr>
          <w:rFonts w:cs="Arial"/>
          <w:bCs/>
          <w:sz w:val="20"/>
          <w:szCs w:val="20"/>
        </w:rPr>
        <w:t>Тюменской</w:t>
      </w:r>
      <w:proofErr w:type="spellEnd"/>
      <w:r w:rsidR="000975FF" w:rsidRPr="0039386D">
        <w:rPr>
          <w:rFonts w:cs="Arial"/>
          <w:bCs/>
          <w:sz w:val="20"/>
          <w:szCs w:val="20"/>
        </w:rPr>
        <w:t xml:space="preserve"> области «Центр информационных технологий Тюменской области» (ГКУ ТО «ЦИТТО»)</w:t>
      </w:r>
      <w:r w:rsidR="001B4553" w:rsidRPr="0039386D">
        <w:rPr>
          <w:rFonts w:cs="Arial"/>
          <w:sz w:val="20"/>
          <w:szCs w:val="20"/>
        </w:rPr>
        <w:t>.</w:t>
      </w:r>
    </w:p>
    <w:p w:rsidR="000975FF" w:rsidRPr="0039386D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bCs/>
          <w:sz w:val="20"/>
          <w:szCs w:val="20"/>
        </w:rPr>
        <w:t>Центр обработки данных Тюменской области</w:t>
      </w:r>
      <w:r w:rsidRPr="0039386D">
        <w:rPr>
          <w:rFonts w:cs="Arial"/>
          <w:sz w:val="20"/>
          <w:szCs w:val="20"/>
        </w:rPr>
        <w:t xml:space="preserve"> (ЦОД) – специальное технологическое помещение </w:t>
      </w:r>
      <w:r w:rsidR="00786903">
        <w:rPr>
          <w:rFonts w:cs="Arial"/>
          <w:sz w:val="20"/>
          <w:szCs w:val="20"/>
        </w:rPr>
        <w:t>Оператора</w:t>
      </w:r>
      <w:r w:rsidRPr="0039386D">
        <w:rPr>
          <w:rFonts w:cs="Arial"/>
          <w:sz w:val="20"/>
          <w:szCs w:val="20"/>
        </w:rPr>
        <w:t>, предназначенное для размещения информационных ресурсов и их носителей, оснащенное компьютерным оборудованием и оборудованием электросвязи, имеющее систему кондиционирования, вентиляции, автоматического пожаротушения и бесперебойного питания, режимное ограничение физического доступа к размещенному оборудованию. Центр обработки данных имеет подключение к сети Интернет.</w:t>
      </w:r>
    </w:p>
    <w:p w:rsidR="000B6BE2" w:rsidRPr="0039386D" w:rsidRDefault="00EB0A6C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Получатель услуг</w:t>
      </w:r>
      <w:r w:rsidR="00786903">
        <w:rPr>
          <w:rFonts w:cs="Arial"/>
          <w:b/>
          <w:bCs/>
          <w:sz w:val="20"/>
          <w:szCs w:val="20"/>
        </w:rPr>
        <w:t xml:space="preserve"> </w:t>
      </w:r>
      <w:r w:rsidR="000975FF" w:rsidRPr="0039386D">
        <w:rPr>
          <w:rFonts w:cs="Arial"/>
          <w:sz w:val="20"/>
          <w:szCs w:val="20"/>
        </w:rPr>
        <w:t>–</w:t>
      </w:r>
      <w:r w:rsidR="00DA091D" w:rsidRPr="0039386D">
        <w:rPr>
          <w:rFonts w:cs="Arial"/>
          <w:sz w:val="20"/>
          <w:szCs w:val="20"/>
        </w:rPr>
        <w:t xml:space="preserve">  </w:t>
      </w:r>
      <w:r w:rsidR="000320D4">
        <w:rPr>
          <w:rFonts w:cs="Arial"/>
          <w:sz w:val="20"/>
          <w:szCs w:val="20"/>
        </w:rPr>
        <w:t xml:space="preserve"> </w:t>
      </w:r>
      <w:r w:rsidR="0051467B">
        <w:rPr>
          <w:rFonts w:cs="Arial"/>
          <w:sz w:val="20"/>
          <w:szCs w:val="20"/>
        </w:rPr>
        <w:t xml:space="preserve"> </w:t>
      </w:r>
      <w:r w:rsidR="00786903">
        <w:rPr>
          <w:rFonts w:cs="Arial"/>
          <w:sz w:val="20"/>
          <w:szCs w:val="20"/>
        </w:rPr>
        <w:t>___________________________________</w:t>
      </w:r>
      <w:r w:rsidRPr="00D1761E">
        <w:rPr>
          <w:rFonts w:cs="Arial"/>
          <w:sz w:val="20"/>
          <w:szCs w:val="20"/>
        </w:rPr>
        <w:t>.</w:t>
      </w:r>
    </w:p>
    <w:p w:rsidR="000975FF" w:rsidRPr="0039386D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Авария</w:t>
      </w:r>
      <w:r w:rsidRPr="0039386D">
        <w:rPr>
          <w:rFonts w:cs="Arial"/>
          <w:sz w:val="20"/>
          <w:szCs w:val="20"/>
        </w:rPr>
        <w:t xml:space="preserve"> - как вид обращения представляет собой запрос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 xml:space="preserve"> или сообщение от службы мониторинга о проблемах, которые затрагивают часть или все компоненты инфраструктуры, которые приводят к недоступности более чем 20% мощностей отдельных программно-аппаратных комплексов </w:t>
      </w:r>
      <w:r w:rsidR="00786903">
        <w:rPr>
          <w:rFonts w:cs="Arial"/>
          <w:sz w:val="20"/>
          <w:szCs w:val="20"/>
        </w:rPr>
        <w:t>Оператора</w:t>
      </w:r>
      <w:r w:rsidRPr="0039386D">
        <w:rPr>
          <w:rFonts w:cs="Arial"/>
          <w:sz w:val="20"/>
          <w:szCs w:val="20"/>
        </w:rPr>
        <w:t xml:space="preserve"> или инфраструктуры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>.</w:t>
      </w:r>
    </w:p>
    <w:p w:rsidR="000975FF" w:rsidRPr="0039386D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 xml:space="preserve">Заявка </w:t>
      </w:r>
      <w:r w:rsidRPr="0039386D">
        <w:rPr>
          <w:rFonts w:cs="Arial"/>
          <w:sz w:val="20"/>
          <w:szCs w:val="20"/>
        </w:rPr>
        <w:t xml:space="preserve">- запрос, который носит информативный характер, либо содержит в себе просьбу на изменение параметров Инфраструктуры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 xml:space="preserve"> или выполнение работ, не связанных с ликвидацией инцидентов. Данный тип обращения предусматривает изменение параметров инфраструктуры, которые могут быть обработаны в штатном режиме и не характеризуется потерей производительности или простоем в работе инфраструктуры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>.</w:t>
      </w:r>
    </w:p>
    <w:p w:rsidR="000975FF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bCs/>
          <w:sz w:val="20"/>
          <w:szCs w:val="20"/>
        </w:rPr>
        <w:t xml:space="preserve">Информационный ресурс </w:t>
      </w:r>
      <w:r w:rsidRPr="0039386D">
        <w:rPr>
          <w:rFonts w:cs="Arial"/>
          <w:sz w:val="20"/>
          <w:szCs w:val="20"/>
        </w:rPr>
        <w:t xml:space="preserve">- </w:t>
      </w:r>
      <w:r w:rsidR="000B01B2" w:rsidRPr="0039386D">
        <w:rPr>
          <w:rFonts w:cs="Arial"/>
          <w:sz w:val="20"/>
          <w:szCs w:val="20"/>
        </w:rPr>
        <w:t>совокупность отдельных документов, массивов документов, обычно структурированных в базы данных и используемых определенной информационной системой</w:t>
      </w:r>
      <w:r w:rsidRPr="0039386D">
        <w:rPr>
          <w:rFonts w:cs="Arial"/>
          <w:sz w:val="20"/>
          <w:szCs w:val="20"/>
        </w:rPr>
        <w:t>.</w:t>
      </w:r>
    </w:p>
    <w:p w:rsidR="000320D4" w:rsidRPr="0039386D" w:rsidRDefault="000320D4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Вычислительные ресурсы </w:t>
      </w:r>
      <w:r>
        <w:rPr>
          <w:rFonts w:cs="Arial"/>
          <w:sz w:val="20"/>
          <w:szCs w:val="20"/>
        </w:rPr>
        <w:t>– совокупность серверного оборудо</w:t>
      </w:r>
      <w:r w:rsidR="00323A67">
        <w:rPr>
          <w:rFonts w:cs="Arial"/>
          <w:sz w:val="20"/>
          <w:szCs w:val="20"/>
        </w:rPr>
        <w:t xml:space="preserve">вания, систем хранения данных, </w:t>
      </w:r>
      <w:r>
        <w:rPr>
          <w:rFonts w:cs="Arial"/>
          <w:sz w:val="20"/>
          <w:szCs w:val="20"/>
        </w:rPr>
        <w:t>программного обеспечения виртуализации</w:t>
      </w:r>
      <w:r w:rsidR="00323A67">
        <w:rPr>
          <w:rFonts w:cs="Arial"/>
          <w:sz w:val="20"/>
          <w:szCs w:val="20"/>
        </w:rPr>
        <w:t xml:space="preserve"> и системного программного обеспечения.</w:t>
      </w:r>
    </w:p>
    <w:p w:rsidR="000975FF" w:rsidRPr="0039386D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bCs/>
          <w:sz w:val="20"/>
          <w:szCs w:val="20"/>
        </w:rPr>
        <w:t>Информационная система</w:t>
      </w:r>
      <w:r w:rsidRPr="0039386D">
        <w:rPr>
          <w:rFonts w:cs="Arial"/>
          <w:sz w:val="20"/>
          <w:szCs w:val="20"/>
        </w:rPr>
        <w:t> </w:t>
      </w:r>
      <w:r w:rsidR="00EB0A6C">
        <w:rPr>
          <w:rFonts w:cs="Arial"/>
          <w:sz w:val="20"/>
          <w:szCs w:val="20"/>
        </w:rPr>
        <w:t xml:space="preserve">(ИС) </w:t>
      </w:r>
      <w:r w:rsidRPr="0039386D">
        <w:rPr>
          <w:rFonts w:cs="Arial"/>
          <w:sz w:val="20"/>
          <w:szCs w:val="20"/>
        </w:rPr>
        <w:t xml:space="preserve">- </w:t>
      </w:r>
      <w:r w:rsidR="00260A0A" w:rsidRPr="0039386D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="00260A0A" w:rsidRPr="0039386D">
        <w:rPr>
          <w:rFonts w:cs="Arial"/>
          <w:sz w:val="20"/>
          <w:szCs w:val="20"/>
          <w:shd w:val="clear" w:color="auto" w:fill="FFFFFF"/>
        </w:rPr>
        <w:t>совокупность содержащейся в</w:t>
      </w:r>
      <w:r w:rsidR="0088333C" w:rsidRPr="0039386D">
        <w:rPr>
          <w:rFonts w:cs="Arial"/>
          <w:sz w:val="20"/>
          <w:szCs w:val="20"/>
          <w:shd w:val="clear" w:color="auto" w:fill="FFFFFF"/>
        </w:rPr>
        <w:t xml:space="preserve"> </w:t>
      </w:r>
      <w:hyperlink r:id="rId7" w:tooltip="База данных" w:history="1">
        <w:r w:rsidR="00260A0A" w:rsidRPr="0039386D">
          <w:rPr>
            <w:rFonts w:cs="Arial"/>
            <w:sz w:val="20"/>
            <w:szCs w:val="20"/>
            <w:shd w:val="clear" w:color="auto" w:fill="FFFFFF"/>
          </w:rPr>
          <w:t>базах данных</w:t>
        </w:r>
      </w:hyperlink>
      <w:r w:rsidR="00260A0A" w:rsidRPr="0039386D">
        <w:rPr>
          <w:rFonts w:cs="Arial"/>
          <w:sz w:val="20"/>
          <w:szCs w:val="20"/>
          <w:shd w:val="clear" w:color="auto" w:fill="FFFFFF"/>
        </w:rPr>
        <w:t> информации и обеспечивающих её обработку </w:t>
      </w:r>
      <w:hyperlink r:id="rId8" w:tooltip="Информационные технологии" w:history="1">
        <w:r w:rsidR="00260A0A" w:rsidRPr="0039386D">
          <w:rPr>
            <w:rFonts w:cs="Arial"/>
            <w:sz w:val="20"/>
            <w:szCs w:val="20"/>
            <w:shd w:val="clear" w:color="auto" w:fill="FFFFFF"/>
          </w:rPr>
          <w:t>информационных технологий</w:t>
        </w:r>
      </w:hyperlink>
      <w:r w:rsidR="00260A0A" w:rsidRPr="0039386D">
        <w:rPr>
          <w:rFonts w:cs="Arial"/>
          <w:sz w:val="20"/>
          <w:szCs w:val="20"/>
          <w:shd w:val="clear" w:color="auto" w:fill="FFFFFF"/>
        </w:rPr>
        <w:t> и </w:t>
      </w:r>
      <w:hyperlink r:id="rId9" w:tooltip="Аппаратное обеспечение" w:history="1">
        <w:r w:rsidR="00260A0A" w:rsidRPr="0039386D">
          <w:rPr>
            <w:rFonts w:cs="Arial"/>
            <w:sz w:val="20"/>
            <w:szCs w:val="20"/>
            <w:shd w:val="clear" w:color="auto" w:fill="FFFFFF"/>
          </w:rPr>
          <w:t>технических средств</w:t>
        </w:r>
      </w:hyperlink>
      <w:r w:rsidRPr="0039386D">
        <w:rPr>
          <w:rFonts w:cs="Arial"/>
          <w:sz w:val="20"/>
          <w:szCs w:val="20"/>
        </w:rPr>
        <w:t>.</w:t>
      </w:r>
    </w:p>
    <w:p w:rsidR="000975FF" w:rsidRPr="0039386D" w:rsidRDefault="000975FF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 xml:space="preserve">Инцидент </w:t>
      </w:r>
      <w:r w:rsidRPr="0039386D">
        <w:rPr>
          <w:rFonts w:cs="Arial"/>
          <w:sz w:val="20"/>
          <w:szCs w:val="20"/>
        </w:rPr>
        <w:t xml:space="preserve">- событие, приведшее к полной или частичной недоступности сервиса. Инцидент как вид обращения представляет собой запрос, который содержит в себе информацию о проблеме, которая повлекла за собой незначительную, либо частичную неработоспособность сервиса или инфраструктуры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 xml:space="preserve">. Данный тип обращения предусматривает определение, анализ и устранение проблемы, если она находится в границах ответственности </w:t>
      </w:r>
      <w:r w:rsidR="00786903">
        <w:rPr>
          <w:rFonts w:cs="Arial"/>
          <w:sz w:val="20"/>
          <w:szCs w:val="20"/>
        </w:rPr>
        <w:t>Оператора</w:t>
      </w:r>
      <w:r w:rsidRPr="0039386D">
        <w:rPr>
          <w:rFonts w:cs="Arial"/>
          <w:sz w:val="20"/>
          <w:szCs w:val="20"/>
        </w:rPr>
        <w:t>.</w:t>
      </w:r>
    </w:p>
    <w:p w:rsidR="000975FF" w:rsidRDefault="00323A67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Система виртуализации</w:t>
      </w:r>
      <w:r w:rsidR="004E46F4" w:rsidRPr="0039386D">
        <w:rPr>
          <w:rFonts w:cs="Arial"/>
          <w:b/>
          <w:bCs/>
          <w:sz w:val="20"/>
          <w:szCs w:val="20"/>
        </w:rPr>
        <w:t xml:space="preserve"> (</w:t>
      </w:r>
      <w:r>
        <w:rPr>
          <w:rFonts w:cs="Arial"/>
          <w:b/>
          <w:bCs/>
          <w:sz w:val="20"/>
          <w:szCs w:val="20"/>
        </w:rPr>
        <w:t>виртуальный</w:t>
      </w:r>
      <w:r w:rsidR="008F49B9">
        <w:rPr>
          <w:rFonts w:cs="Arial"/>
          <w:b/>
          <w:bCs/>
          <w:sz w:val="20"/>
          <w:szCs w:val="20"/>
        </w:rPr>
        <w:t xml:space="preserve"> </w:t>
      </w:r>
      <w:r w:rsidR="000975FF" w:rsidRPr="0039386D">
        <w:rPr>
          <w:rFonts w:cs="Arial"/>
          <w:b/>
          <w:sz w:val="20"/>
          <w:szCs w:val="20"/>
        </w:rPr>
        <w:t>сервер)</w:t>
      </w:r>
      <w:r w:rsidR="000975FF" w:rsidRPr="0039386D">
        <w:rPr>
          <w:rFonts w:cs="Arial"/>
          <w:sz w:val="20"/>
          <w:szCs w:val="20"/>
        </w:rPr>
        <w:t xml:space="preserve"> – </w:t>
      </w:r>
      <w:r w:rsidR="008F49B9">
        <w:rPr>
          <w:rFonts w:cs="Arial"/>
          <w:sz w:val="20"/>
          <w:szCs w:val="20"/>
        </w:rPr>
        <w:t>программное обеспечение,</w:t>
      </w:r>
      <w:r w:rsidR="000975FF" w:rsidRPr="0039386D">
        <w:rPr>
          <w:rFonts w:cs="Arial"/>
          <w:sz w:val="20"/>
          <w:szCs w:val="20"/>
        </w:rPr>
        <w:t xml:space="preserve"> </w:t>
      </w:r>
      <w:r w:rsidR="008F49B9">
        <w:rPr>
          <w:rFonts w:cs="Arial"/>
          <w:sz w:val="20"/>
          <w:szCs w:val="20"/>
        </w:rPr>
        <w:t>позволяющее</w:t>
      </w:r>
      <w:r w:rsidR="000975FF" w:rsidRPr="0039386D">
        <w:rPr>
          <w:rFonts w:cs="Arial"/>
          <w:sz w:val="20"/>
          <w:szCs w:val="20"/>
        </w:rPr>
        <w:t xml:space="preserve"> </w:t>
      </w:r>
      <w:r w:rsidR="008F49B9">
        <w:rPr>
          <w:rFonts w:cs="Arial"/>
          <w:sz w:val="20"/>
          <w:szCs w:val="20"/>
        </w:rPr>
        <w:t>разместить на одном физическом сервере</w:t>
      </w:r>
      <w:r w:rsidR="004E46F4" w:rsidRPr="0039386D">
        <w:rPr>
          <w:rFonts w:cs="Arial"/>
          <w:sz w:val="20"/>
          <w:szCs w:val="20"/>
        </w:rPr>
        <w:t>, один ли</w:t>
      </w:r>
      <w:r w:rsidR="009261A7">
        <w:rPr>
          <w:rFonts w:cs="Arial"/>
          <w:sz w:val="20"/>
          <w:szCs w:val="20"/>
        </w:rPr>
        <w:t>бо</w:t>
      </w:r>
      <w:r w:rsidR="004E46F4" w:rsidRPr="0039386D">
        <w:rPr>
          <w:rFonts w:cs="Arial"/>
          <w:sz w:val="20"/>
          <w:szCs w:val="20"/>
        </w:rPr>
        <w:t xml:space="preserve"> несколько виртуальных серверов</w:t>
      </w:r>
      <w:r w:rsidR="008F49B9">
        <w:rPr>
          <w:rFonts w:cs="Arial"/>
          <w:sz w:val="20"/>
          <w:szCs w:val="20"/>
        </w:rPr>
        <w:t>, изолированных друг от друга</w:t>
      </w:r>
      <w:r w:rsidR="000975FF" w:rsidRPr="0039386D">
        <w:rPr>
          <w:rFonts w:cs="Arial"/>
          <w:sz w:val="20"/>
          <w:szCs w:val="20"/>
        </w:rPr>
        <w:t>.</w:t>
      </w:r>
    </w:p>
    <w:p w:rsidR="00AF7CE5" w:rsidRPr="0039386D" w:rsidRDefault="00AF7CE5" w:rsidP="0039599B">
      <w:pPr>
        <w:pStyle w:val="a3"/>
        <w:numPr>
          <w:ilvl w:val="1"/>
          <w:numId w:val="2"/>
        </w:numPr>
        <w:tabs>
          <w:tab w:val="left" w:pos="1134"/>
        </w:tabs>
        <w:spacing w:before="240" w:line="360" w:lineRule="auto"/>
        <w:ind w:left="0" w:firstLine="568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Система резервного копирования</w:t>
      </w:r>
      <w:r w:rsidR="000F5033">
        <w:rPr>
          <w:rFonts w:cs="Arial"/>
          <w:b/>
          <w:bCs/>
          <w:sz w:val="20"/>
          <w:szCs w:val="20"/>
        </w:rPr>
        <w:t xml:space="preserve"> (СРК)</w:t>
      </w:r>
      <w:r>
        <w:rPr>
          <w:rFonts w:cs="Arial"/>
          <w:sz w:val="20"/>
          <w:szCs w:val="20"/>
        </w:rPr>
        <w:t xml:space="preserve"> – совокупность программного и аппаратного</w:t>
      </w:r>
      <w:r w:rsidR="00EB0A6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обеспечения</w:t>
      </w:r>
      <w:r w:rsidR="00EB0A6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предназначенного для создания резервных копий </w:t>
      </w:r>
      <w:r w:rsidR="000F5033">
        <w:rPr>
          <w:rFonts w:cs="Arial"/>
          <w:sz w:val="20"/>
          <w:szCs w:val="20"/>
        </w:rPr>
        <w:t>информационных ресурсов и средств их</w:t>
      </w:r>
      <w:r>
        <w:rPr>
          <w:rFonts w:cs="Arial"/>
          <w:sz w:val="20"/>
          <w:szCs w:val="20"/>
        </w:rPr>
        <w:t xml:space="preserve"> восстановления.</w:t>
      </w:r>
    </w:p>
    <w:p w:rsidR="00A17E52" w:rsidRDefault="00A17E52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0"/>
          <w:szCs w:val="20"/>
        </w:rPr>
      </w:pPr>
    </w:p>
    <w:p w:rsidR="00A17E52" w:rsidRDefault="00A17E52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0"/>
          <w:szCs w:val="20"/>
        </w:rPr>
      </w:pPr>
    </w:p>
    <w:p w:rsidR="00BC16B5" w:rsidRPr="0039386D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2. Права и обязанности Сторон:</w:t>
      </w:r>
    </w:p>
    <w:p w:rsidR="00BC16B5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2.1.</w:t>
      </w:r>
      <w:r w:rsidR="00315EC8">
        <w:rPr>
          <w:rFonts w:cs="Arial"/>
          <w:b/>
          <w:sz w:val="20"/>
          <w:szCs w:val="20"/>
        </w:rPr>
        <w:t xml:space="preserve"> </w:t>
      </w:r>
      <w:r w:rsidR="00EB0A6C">
        <w:rPr>
          <w:rFonts w:cs="Arial"/>
          <w:b/>
          <w:sz w:val="20"/>
          <w:szCs w:val="20"/>
        </w:rPr>
        <w:t>Получатель услуг</w:t>
      </w:r>
      <w:r w:rsidRPr="0039386D">
        <w:rPr>
          <w:rFonts w:cs="Arial"/>
          <w:b/>
          <w:sz w:val="20"/>
          <w:szCs w:val="20"/>
        </w:rPr>
        <w:t xml:space="preserve"> обязан:</w:t>
      </w:r>
    </w:p>
    <w:p w:rsidR="00D64355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- </w:t>
      </w:r>
      <w:r w:rsidRPr="004424C7">
        <w:rPr>
          <w:rFonts w:cs="Arial"/>
          <w:sz w:val="20"/>
          <w:szCs w:val="20"/>
        </w:rPr>
        <w:t xml:space="preserve">представить </w:t>
      </w:r>
      <w:r w:rsidR="00786903">
        <w:rPr>
          <w:rFonts w:cs="Arial"/>
          <w:sz w:val="20"/>
          <w:szCs w:val="20"/>
        </w:rPr>
        <w:t>Оператору</w:t>
      </w:r>
      <w:r w:rsidR="004424C7" w:rsidRPr="004424C7">
        <w:rPr>
          <w:rFonts w:cs="Arial"/>
          <w:sz w:val="20"/>
          <w:szCs w:val="20"/>
        </w:rPr>
        <w:t xml:space="preserve"> </w:t>
      </w:r>
      <w:r w:rsidRPr="004424C7">
        <w:rPr>
          <w:rFonts w:cs="Arial"/>
          <w:sz w:val="20"/>
          <w:szCs w:val="20"/>
        </w:rPr>
        <w:t>структурную схему</w:t>
      </w:r>
      <w:r w:rsidR="004424C7" w:rsidRPr="004424C7">
        <w:rPr>
          <w:rFonts w:cs="Arial"/>
          <w:sz w:val="20"/>
          <w:szCs w:val="20"/>
        </w:rPr>
        <w:t xml:space="preserve"> ИС</w:t>
      </w:r>
      <w:r w:rsidRPr="004424C7">
        <w:rPr>
          <w:rFonts w:cs="Arial"/>
          <w:sz w:val="20"/>
          <w:szCs w:val="20"/>
        </w:rPr>
        <w:t>, сетевую схему</w:t>
      </w:r>
      <w:r w:rsidR="004424C7" w:rsidRPr="004424C7">
        <w:rPr>
          <w:rFonts w:cs="Arial"/>
          <w:sz w:val="20"/>
          <w:szCs w:val="20"/>
        </w:rPr>
        <w:t xml:space="preserve"> ИС</w:t>
      </w:r>
      <w:r w:rsidR="00072CD7" w:rsidRPr="004424C7">
        <w:rPr>
          <w:rFonts w:cs="Arial"/>
          <w:sz w:val="20"/>
          <w:szCs w:val="20"/>
        </w:rPr>
        <w:t>,</w:t>
      </w:r>
      <w:r w:rsidRPr="004424C7">
        <w:rPr>
          <w:rFonts w:cs="Arial"/>
          <w:sz w:val="20"/>
          <w:szCs w:val="20"/>
        </w:rPr>
        <w:t xml:space="preserve"> таблицу сетевых интерфейсов</w:t>
      </w:r>
      <w:r w:rsidR="009261A7" w:rsidRPr="004424C7">
        <w:rPr>
          <w:rFonts w:cs="Arial"/>
          <w:sz w:val="20"/>
          <w:szCs w:val="20"/>
        </w:rPr>
        <w:t xml:space="preserve"> размещаемых </w:t>
      </w:r>
      <w:r w:rsidR="004424C7" w:rsidRPr="004424C7">
        <w:rPr>
          <w:rFonts w:cs="Arial"/>
          <w:sz w:val="20"/>
          <w:szCs w:val="20"/>
        </w:rPr>
        <w:t xml:space="preserve">серверов, описательную либо другую информацию необходимую для формирования </w:t>
      </w:r>
      <w:r w:rsidR="00194BDC">
        <w:rPr>
          <w:rFonts w:cs="Arial"/>
          <w:sz w:val="20"/>
          <w:szCs w:val="20"/>
        </w:rPr>
        <w:t xml:space="preserve">и размещения </w:t>
      </w:r>
      <w:r w:rsidR="004424C7" w:rsidRPr="004424C7">
        <w:rPr>
          <w:rFonts w:cs="Arial"/>
          <w:sz w:val="20"/>
          <w:szCs w:val="20"/>
        </w:rPr>
        <w:t xml:space="preserve">ресурсов ИС в </w:t>
      </w:r>
      <w:r w:rsidR="00194BDC">
        <w:rPr>
          <w:rFonts w:cs="Arial"/>
          <w:sz w:val="20"/>
          <w:szCs w:val="20"/>
        </w:rPr>
        <w:t xml:space="preserve">инфраструктуре </w:t>
      </w:r>
      <w:r w:rsidR="004424C7" w:rsidRPr="004424C7">
        <w:rPr>
          <w:rFonts w:cs="Arial"/>
          <w:sz w:val="20"/>
          <w:szCs w:val="20"/>
        </w:rPr>
        <w:t>ЦОД.</w:t>
      </w:r>
    </w:p>
    <w:p w:rsidR="00194BDC" w:rsidRDefault="00194BDC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EB0A6C">
        <w:rPr>
          <w:rFonts w:cs="Arial"/>
          <w:sz w:val="20"/>
          <w:szCs w:val="20"/>
        </w:rPr>
        <w:t xml:space="preserve">предоставить </w:t>
      </w:r>
      <w:r>
        <w:rPr>
          <w:rFonts w:cs="Arial"/>
          <w:sz w:val="20"/>
          <w:szCs w:val="20"/>
        </w:rPr>
        <w:t>информацию о внешних сетевых взаимодействиях ИС и перечень необходимых сетевых адресов, портов и имен ИС</w:t>
      </w:r>
      <w:r w:rsidR="00EB0A6C">
        <w:rPr>
          <w:rFonts w:cs="Arial"/>
          <w:sz w:val="20"/>
          <w:szCs w:val="20"/>
        </w:rPr>
        <w:t>;</w:t>
      </w:r>
    </w:p>
    <w:p w:rsidR="00BC16B5" w:rsidRPr="0039386D" w:rsidRDefault="004424C7" w:rsidP="004424C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согласовать с </w:t>
      </w:r>
      <w:r w:rsidR="00786903">
        <w:rPr>
          <w:rFonts w:cs="Arial"/>
          <w:sz w:val="20"/>
          <w:szCs w:val="20"/>
        </w:rPr>
        <w:t>Оператором</w:t>
      </w:r>
      <w:r w:rsidR="00D6435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объём </w:t>
      </w:r>
      <w:r w:rsidR="00D64355">
        <w:rPr>
          <w:rFonts w:cs="Arial"/>
          <w:sz w:val="20"/>
          <w:szCs w:val="20"/>
        </w:rPr>
        <w:t xml:space="preserve">предоставляемых вычислительных ресурсов </w:t>
      </w:r>
      <w:r>
        <w:rPr>
          <w:rFonts w:cs="Arial"/>
          <w:sz w:val="20"/>
          <w:szCs w:val="20"/>
        </w:rPr>
        <w:t xml:space="preserve">и ресурсов СХД, предоставить </w:t>
      </w:r>
      <w:r w:rsidR="00786903">
        <w:rPr>
          <w:rFonts w:cs="Arial"/>
          <w:sz w:val="20"/>
          <w:szCs w:val="20"/>
        </w:rPr>
        <w:t>Оператору</w:t>
      </w:r>
      <w:r>
        <w:rPr>
          <w:rFonts w:cs="Arial"/>
          <w:sz w:val="20"/>
          <w:szCs w:val="20"/>
        </w:rPr>
        <w:t xml:space="preserve"> информацию о потенциальном</w:t>
      </w:r>
      <w:r w:rsidR="00D64355">
        <w:rPr>
          <w:rFonts w:cs="Arial"/>
          <w:sz w:val="20"/>
          <w:szCs w:val="20"/>
        </w:rPr>
        <w:t xml:space="preserve"> рост</w:t>
      </w:r>
      <w:r>
        <w:rPr>
          <w:rFonts w:cs="Arial"/>
          <w:sz w:val="20"/>
          <w:szCs w:val="20"/>
        </w:rPr>
        <w:t>е ИС</w:t>
      </w:r>
      <w:r w:rsidR="00D64355">
        <w:rPr>
          <w:rFonts w:cs="Arial"/>
          <w:sz w:val="20"/>
          <w:szCs w:val="20"/>
        </w:rPr>
        <w:t xml:space="preserve"> на </w:t>
      </w:r>
      <w:r w:rsidR="002B0E3B">
        <w:rPr>
          <w:rFonts w:cs="Arial"/>
          <w:sz w:val="20"/>
          <w:szCs w:val="20"/>
        </w:rPr>
        <w:t xml:space="preserve">следующие </w:t>
      </w:r>
      <w:r>
        <w:rPr>
          <w:rFonts w:cs="Arial"/>
          <w:sz w:val="20"/>
          <w:szCs w:val="20"/>
        </w:rPr>
        <w:t>12-24-36 месяцев с момента запуска ИС в эксплуатацию</w:t>
      </w:r>
      <w:r w:rsidR="00EB0A6C">
        <w:rPr>
          <w:rFonts w:cs="Arial"/>
          <w:sz w:val="20"/>
          <w:szCs w:val="20"/>
        </w:rPr>
        <w:t>;</w:t>
      </w:r>
    </w:p>
    <w:p w:rsidR="00BC16B5" w:rsidRPr="0039386D" w:rsidRDefault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-</w:t>
      </w:r>
      <w:r w:rsidR="008F49B9">
        <w:rPr>
          <w:rFonts w:cs="Arial"/>
          <w:sz w:val="20"/>
          <w:szCs w:val="20"/>
        </w:rPr>
        <w:t xml:space="preserve"> </w:t>
      </w:r>
      <w:r w:rsidR="00D64355">
        <w:rPr>
          <w:rFonts w:cs="Arial"/>
          <w:sz w:val="20"/>
          <w:szCs w:val="20"/>
        </w:rPr>
        <w:t xml:space="preserve">совместно со специалистами </w:t>
      </w:r>
      <w:r w:rsidR="00786903">
        <w:rPr>
          <w:rFonts w:cs="Arial"/>
          <w:sz w:val="20"/>
          <w:szCs w:val="20"/>
        </w:rPr>
        <w:t>Оператора</w:t>
      </w:r>
      <w:r w:rsidR="00D64355">
        <w:rPr>
          <w:rFonts w:cs="Arial"/>
          <w:sz w:val="20"/>
          <w:szCs w:val="20"/>
        </w:rPr>
        <w:t xml:space="preserve"> </w:t>
      </w:r>
      <w:r w:rsidR="008F49B9">
        <w:rPr>
          <w:rFonts w:cs="Arial"/>
          <w:sz w:val="20"/>
          <w:szCs w:val="20"/>
        </w:rPr>
        <w:t xml:space="preserve">осуществить настройку </w:t>
      </w:r>
      <w:r w:rsidR="00D64355">
        <w:rPr>
          <w:rFonts w:cs="Arial"/>
          <w:sz w:val="20"/>
          <w:szCs w:val="20"/>
        </w:rPr>
        <w:t>необходимых параметров</w:t>
      </w:r>
      <w:r w:rsidR="002B0E3B">
        <w:rPr>
          <w:rFonts w:cs="Arial"/>
          <w:sz w:val="20"/>
          <w:szCs w:val="20"/>
        </w:rPr>
        <w:t xml:space="preserve"> виртуальной среды установленной информационной системы</w:t>
      </w:r>
      <w:r w:rsidRPr="0039386D">
        <w:rPr>
          <w:rFonts w:cs="Arial"/>
          <w:sz w:val="20"/>
          <w:szCs w:val="20"/>
        </w:rPr>
        <w:t>;</w:t>
      </w:r>
    </w:p>
    <w:p w:rsidR="009261A7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- обеспечить </w:t>
      </w:r>
      <w:r w:rsidR="002B0E3B">
        <w:rPr>
          <w:rFonts w:cs="Arial"/>
          <w:sz w:val="20"/>
          <w:szCs w:val="20"/>
        </w:rPr>
        <w:t xml:space="preserve">установку и </w:t>
      </w:r>
      <w:r w:rsidRPr="0039386D">
        <w:rPr>
          <w:rFonts w:cs="Arial"/>
          <w:sz w:val="20"/>
          <w:szCs w:val="20"/>
        </w:rPr>
        <w:t>работоспособность прикладного программного обеспечения</w:t>
      </w:r>
      <w:r w:rsidR="009261A7">
        <w:rPr>
          <w:rFonts w:cs="Arial"/>
          <w:sz w:val="20"/>
          <w:szCs w:val="20"/>
        </w:rPr>
        <w:t>;</w:t>
      </w:r>
    </w:p>
    <w:p w:rsidR="009261A7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 </w:t>
      </w:r>
      <w:r w:rsidR="00EB0A6C">
        <w:rPr>
          <w:rFonts w:cs="Arial"/>
          <w:sz w:val="20"/>
          <w:szCs w:val="20"/>
        </w:rPr>
        <w:t xml:space="preserve">- </w:t>
      </w:r>
      <w:r w:rsidRPr="0039386D">
        <w:rPr>
          <w:rFonts w:cs="Arial"/>
          <w:sz w:val="20"/>
          <w:szCs w:val="20"/>
        </w:rPr>
        <w:t xml:space="preserve">обеспечить восстановление </w:t>
      </w:r>
      <w:r w:rsidR="009261A7">
        <w:rPr>
          <w:rFonts w:cs="Arial"/>
          <w:sz w:val="20"/>
          <w:szCs w:val="20"/>
        </w:rPr>
        <w:t xml:space="preserve">информационной системы </w:t>
      </w:r>
      <w:r w:rsidRPr="0039386D">
        <w:rPr>
          <w:rFonts w:cs="Arial"/>
          <w:sz w:val="20"/>
          <w:szCs w:val="20"/>
        </w:rPr>
        <w:t xml:space="preserve">в случае сбоя </w:t>
      </w:r>
      <w:r w:rsidRPr="00A17E52">
        <w:rPr>
          <w:rFonts w:cs="Arial"/>
          <w:sz w:val="20"/>
          <w:szCs w:val="20"/>
        </w:rPr>
        <w:t xml:space="preserve">прикладного </w:t>
      </w:r>
      <w:r w:rsidRPr="0039386D">
        <w:rPr>
          <w:rFonts w:cs="Arial"/>
          <w:sz w:val="20"/>
          <w:szCs w:val="20"/>
        </w:rPr>
        <w:t>программного обеспечения</w:t>
      </w:r>
      <w:r w:rsidR="0051467B">
        <w:rPr>
          <w:rFonts w:cs="Arial"/>
          <w:sz w:val="20"/>
          <w:szCs w:val="20"/>
        </w:rPr>
        <w:t>;</w:t>
      </w:r>
      <w:r w:rsidR="009261A7" w:rsidRPr="009261A7">
        <w:rPr>
          <w:rFonts w:cs="Arial"/>
          <w:sz w:val="20"/>
          <w:szCs w:val="20"/>
        </w:rPr>
        <w:t xml:space="preserve"> </w:t>
      </w:r>
    </w:p>
    <w:p w:rsidR="00BC16B5" w:rsidRPr="0039386D" w:rsidRDefault="009261A7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39386D">
        <w:rPr>
          <w:rFonts w:cs="Arial"/>
          <w:sz w:val="20"/>
          <w:szCs w:val="20"/>
        </w:rPr>
        <w:t>осуществл</w:t>
      </w:r>
      <w:r>
        <w:rPr>
          <w:rFonts w:cs="Arial"/>
          <w:sz w:val="20"/>
          <w:szCs w:val="20"/>
        </w:rPr>
        <w:t xml:space="preserve">ять запуск/остановку прикладного </w:t>
      </w:r>
      <w:r w:rsidRPr="0039386D">
        <w:rPr>
          <w:rFonts w:cs="Arial"/>
          <w:sz w:val="20"/>
          <w:szCs w:val="20"/>
        </w:rPr>
        <w:t>программного обеспечения</w:t>
      </w:r>
      <w:r w:rsidR="0051467B">
        <w:rPr>
          <w:rFonts w:cs="Arial"/>
          <w:sz w:val="20"/>
          <w:szCs w:val="20"/>
        </w:rPr>
        <w:t xml:space="preserve"> в случае перезагрузки выделенных ресурсов либо аварийных ситуаций</w:t>
      </w:r>
      <w:r w:rsidRPr="0039386D">
        <w:rPr>
          <w:rFonts w:cs="Arial"/>
          <w:sz w:val="20"/>
          <w:szCs w:val="20"/>
        </w:rPr>
        <w:t>;</w:t>
      </w:r>
    </w:p>
    <w:p w:rsidR="00BC16B5" w:rsidRPr="0039386D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 xml:space="preserve">2.2. </w:t>
      </w:r>
      <w:r w:rsidR="00EB0A6C">
        <w:rPr>
          <w:rFonts w:cs="Arial"/>
          <w:b/>
          <w:sz w:val="20"/>
          <w:szCs w:val="20"/>
        </w:rPr>
        <w:t>Получатель услуг</w:t>
      </w:r>
      <w:r w:rsidRPr="0039386D">
        <w:rPr>
          <w:rFonts w:cs="Arial"/>
          <w:b/>
          <w:sz w:val="20"/>
          <w:szCs w:val="20"/>
        </w:rPr>
        <w:t xml:space="preserve"> вправе</w:t>
      </w:r>
      <w:r w:rsidRPr="0039386D">
        <w:rPr>
          <w:rFonts w:cs="Arial"/>
          <w:sz w:val="20"/>
          <w:szCs w:val="20"/>
        </w:rPr>
        <w:t xml:space="preserve"> </w:t>
      </w:r>
      <w:r w:rsidR="008F49B9">
        <w:rPr>
          <w:rFonts w:cs="Arial"/>
          <w:sz w:val="20"/>
          <w:szCs w:val="20"/>
        </w:rPr>
        <w:t xml:space="preserve">запросить </w:t>
      </w:r>
      <w:r w:rsidR="009B39EC">
        <w:rPr>
          <w:rFonts w:cs="Arial"/>
          <w:sz w:val="20"/>
          <w:szCs w:val="20"/>
        </w:rPr>
        <w:t>изменение</w:t>
      </w:r>
      <w:r w:rsidR="008F49B9">
        <w:rPr>
          <w:rFonts w:cs="Arial"/>
          <w:sz w:val="20"/>
          <w:szCs w:val="20"/>
        </w:rPr>
        <w:t xml:space="preserve"> параметров </w:t>
      </w:r>
      <w:r w:rsidR="009B39EC">
        <w:rPr>
          <w:rFonts w:cs="Arial"/>
          <w:sz w:val="20"/>
          <w:szCs w:val="20"/>
        </w:rPr>
        <w:t xml:space="preserve">предоставленных ресурсов, </w:t>
      </w:r>
      <w:r w:rsidRPr="0039386D">
        <w:rPr>
          <w:rFonts w:cs="Arial"/>
          <w:sz w:val="20"/>
          <w:szCs w:val="20"/>
        </w:rPr>
        <w:t xml:space="preserve">при условии направления </w:t>
      </w:r>
      <w:r w:rsidR="00786903">
        <w:rPr>
          <w:rFonts w:cs="Arial"/>
          <w:sz w:val="20"/>
          <w:szCs w:val="20"/>
        </w:rPr>
        <w:t>Оператору</w:t>
      </w:r>
      <w:r w:rsidRPr="0039386D">
        <w:rPr>
          <w:rFonts w:cs="Arial"/>
          <w:sz w:val="20"/>
          <w:szCs w:val="20"/>
        </w:rPr>
        <w:t xml:space="preserve"> соответствующего </w:t>
      </w:r>
      <w:r w:rsidR="00DA3421">
        <w:rPr>
          <w:rFonts w:cs="Arial"/>
          <w:sz w:val="20"/>
          <w:szCs w:val="20"/>
        </w:rPr>
        <w:t xml:space="preserve">обоснованного запроса и в случае необходимости согласование запроса со стороны Департамента информатизации </w:t>
      </w:r>
      <w:r w:rsidR="00EB0A6C">
        <w:rPr>
          <w:rFonts w:cs="Arial"/>
          <w:sz w:val="20"/>
          <w:szCs w:val="20"/>
        </w:rPr>
        <w:t>Тюменской области</w:t>
      </w:r>
      <w:r w:rsidRPr="0039386D">
        <w:rPr>
          <w:rFonts w:cs="Arial"/>
          <w:sz w:val="20"/>
          <w:szCs w:val="20"/>
        </w:rPr>
        <w:t xml:space="preserve">. Изменение параметров </w:t>
      </w:r>
      <w:r w:rsidR="00EB0A6C">
        <w:rPr>
          <w:rFonts w:cs="Arial"/>
          <w:sz w:val="20"/>
          <w:szCs w:val="20"/>
        </w:rPr>
        <w:t>производит</w:t>
      </w:r>
      <w:r w:rsidR="00DA3421">
        <w:rPr>
          <w:rFonts w:cs="Arial"/>
          <w:sz w:val="20"/>
          <w:szCs w:val="20"/>
        </w:rPr>
        <w:t xml:space="preserve">ся </w:t>
      </w:r>
      <w:r w:rsidR="00315EC8">
        <w:rPr>
          <w:rFonts w:cs="Arial"/>
          <w:sz w:val="20"/>
          <w:szCs w:val="20"/>
        </w:rPr>
        <w:t>в согласованные сторонами сроки</w:t>
      </w:r>
      <w:r w:rsidR="00DA3421">
        <w:rPr>
          <w:rFonts w:cs="Arial"/>
          <w:sz w:val="20"/>
          <w:szCs w:val="20"/>
        </w:rPr>
        <w:t>.</w:t>
      </w:r>
    </w:p>
    <w:p w:rsidR="00BC16B5" w:rsidRDefault="00BC16B5" w:rsidP="00BC16B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 xml:space="preserve">2.3. </w:t>
      </w:r>
      <w:r w:rsidR="00786903">
        <w:rPr>
          <w:rFonts w:cs="Arial"/>
          <w:b/>
          <w:sz w:val="20"/>
          <w:szCs w:val="20"/>
        </w:rPr>
        <w:t xml:space="preserve">Оператор </w:t>
      </w:r>
      <w:r w:rsidR="004E46F4" w:rsidRPr="0039386D">
        <w:rPr>
          <w:rFonts w:cs="Arial"/>
          <w:b/>
          <w:sz w:val="20"/>
          <w:szCs w:val="20"/>
        </w:rPr>
        <w:t>обеспечи</w:t>
      </w:r>
      <w:r w:rsidR="00CF3B58">
        <w:rPr>
          <w:rFonts w:cs="Arial"/>
          <w:b/>
          <w:sz w:val="20"/>
          <w:szCs w:val="20"/>
        </w:rPr>
        <w:t>вает</w:t>
      </w:r>
      <w:r w:rsidRPr="0039386D">
        <w:rPr>
          <w:rFonts w:cs="Arial"/>
          <w:b/>
          <w:sz w:val="20"/>
          <w:szCs w:val="20"/>
        </w:rPr>
        <w:t>:</w:t>
      </w:r>
    </w:p>
    <w:p w:rsidR="0051467B" w:rsidRDefault="0051467B" w:rsidP="00CB47E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Необходимыми вычислительными ресурсами, ресурсами для хранения данных, сетевыми ресурсами</w:t>
      </w:r>
      <w:r w:rsidR="00CF3B58">
        <w:rPr>
          <w:rFonts w:cs="Arial"/>
          <w:sz w:val="20"/>
          <w:szCs w:val="20"/>
        </w:rPr>
        <w:t xml:space="preserve">, </w:t>
      </w:r>
      <w:r w:rsidR="00DA3421">
        <w:rPr>
          <w:rFonts w:cs="Arial"/>
          <w:sz w:val="20"/>
          <w:szCs w:val="20"/>
        </w:rPr>
        <w:t xml:space="preserve">ресурсами для обеспечения резервного хранения, </w:t>
      </w:r>
      <w:r w:rsidR="00CF3B58">
        <w:rPr>
          <w:rFonts w:cs="Arial"/>
          <w:sz w:val="20"/>
          <w:szCs w:val="20"/>
        </w:rPr>
        <w:t xml:space="preserve">необходимой инженерной инфраструктурой ЦОД. </w:t>
      </w:r>
    </w:p>
    <w:p w:rsidR="00CF3B58" w:rsidRDefault="00653EB8" w:rsidP="00CB47E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B47ED">
        <w:rPr>
          <w:rFonts w:cs="Arial"/>
          <w:sz w:val="20"/>
          <w:szCs w:val="20"/>
        </w:rPr>
        <w:t>специализированным ПО виртуализации, лицензиями на операционные системами и СУБД,</w:t>
      </w:r>
      <w:r w:rsidR="00CF3B58">
        <w:rPr>
          <w:rFonts w:cs="Arial"/>
          <w:sz w:val="20"/>
          <w:szCs w:val="20"/>
        </w:rPr>
        <w:t xml:space="preserve"> ПО средств защиты информации,</w:t>
      </w:r>
      <w:r w:rsidRPr="00CB47ED">
        <w:rPr>
          <w:rFonts w:cs="Arial"/>
          <w:sz w:val="20"/>
          <w:szCs w:val="20"/>
        </w:rPr>
        <w:t xml:space="preserve"> в рамках</w:t>
      </w:r>
      <w:r w:rsidR="00CF3B58">
        <w:rPr>
          <w:rFonts w:cs="Arial"/>
          <w:sz w:val="20"/>
          <w:szCs w:val="20"/>
        </w:rPr>
        <w:t xml:space="preserve"> своих полномочий обеспечения </w:t>
      </w:r>
      <w:r w:rsidRPr="00CB47ED">
        <w:rPr>
          <w:rFonts w:cs="Arial"/>
          <w:sz w:val="20"/>
          <w:szCs w:val="20"/>
        </w:rPr>
        <w:t>ОИВ лицензионным ПО.</w:t>
      </w:r>
      <w:r w:rsidR="00CF3B58" w:rsidRPr="00CF3B58">
        <w:rPr>
          <w:rFonts w:cs="Arial"/>
          <w:sz w:val="20"/>
          <w:szCs w:val="20"/>
        </w:rPr>
        <w:t xml:space="preserve"> </w:t>
      </w:r>
    </w:p>
    <w:p w:rsidR="00CF3B58" w:rsidRDefault="00DA3421" w:rsidP="00CF3B5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доступностью</w:t>
      </w:r>
      <w:r w:rsidR="00CF3B58" w:rsidRPr="0039386D">
        <w:rPr>
          <w:rFonts w:cs="Arial"/>
          <w:sz w:val="20"/>
          <w:szCs w:val="20"/>
        </w:rPr>
        <w:t xml:space="preserve"> </w:t>
      </w:r>
      <w:r w:rsidR="00CF3B58">
        <w:rPr>
          <w:rFonts w:cs="Arial"/>
          <w:sz w:val="20"/>
          <w:szCs w:val="20"/>
        </w:rPr>
        <w:t xml:space="preserve">инженерной инфраструктуры </w:t>
      </w:r>
      <w:r w:rsidR="00CF3B58" w:rsidRPr="0039386D">
        <w:rPr>
          <w:rFonts w:cs="Arial"/>
          <w:sz w:val="20"/>
          <w:szCs w:val="20"/>
        </w:rPr>
        <w:t xml:space="preserve">ЦОД </w:t>
      </w:r>
      <w:r w:rsidR="00CF3B58">
        <w:rPr>
          <w:rFonts w:cs="Arial"/>
          <w:sz w:val="20"/>
          <w:szCs w:val="20"/>
        </w:rPr>
        <w:t xml:space="preserve">и предоставленных вычислительных ресурсов (в соответствии с п.7.2) в режиме 24х7х365 </w:t>
      </w:r>
      <w:r w:rsidR="00CF3B58" w:rsidRPr="0039386D">
        <w:rPr>
          <w:rFonts w:cs="Arial"/>
          <w:sz w:val="20"/>
          <w:szCs w:val="20"/>
        </w:rPr>
        <w:t>не менее 99,</w:t>
      </w:r>
      <w:r w:rsidR="00C95ABF">
        <w:rPr>
          <w:rFonts w:cs="Arial"/>
          <w:sz w:val="20"/>
          <w:szCs w:val="20"/>
        </w:rPr>
        <w:t>5</w:t>
      </w:r>
      <w:r w:rsidR="00CF3B58" w:rsidRPr="0039386D">
        <w:rPr>
          <w:rFonts w:cs="Arial"/>
          <w:sz w:val="20"/>
          <w:szCs w:val="20"/>
        </w:rPr>
        <w:t>%</w:t>
      </w:r>
      <w:r w:rsidR="00C95ABF">
        <w:rPr>
          <w:rFonts w:cs="Arial"/>
          <w:sz w:val="20"/>
          <w:szCs w:val="20"/>
        </w:rPr>
        <w:t>; (простой не более 4 часов в месяц</w:t>
      </w:r>
      <w:r w:rsidR="00CF3B58">
        <w:rPr>
          <w:rFonts w:cs="Arial"/>
          <w:sz w:val="20"/>
          <w:szCs w:val="20"/>
        </w:rPr>
        <w:t>), в том числе:</w:t>
      </w:r>
      <w:r w:rsidR="00CF3B58" w:rsidRPr="00CF3B58">
        <w:rPr>
          <w:rFonts w:cs="Arial"/>
          <w:sz w:val="20"/>
          <w:szCs w:val="20"/>
        </w:rPr>
        <w:t xml:space="preserve"> </w:t>
      </w:r>
    </w:p>
    <w:p w:rsidR="00CF3B58" w:rsidRDefault="00CF3B58" w:rsidP="00CB47E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работоспособность предоставленных вычислительных ресурсов и среды виртуализации;</w:t>
      </w:r>
    </w:p>
    <w:p w:rsidR="00CF3B58" w:rsidRPr="001C3280" w:rsidRDefault="00CF3B58" w:rsidP="00CB47E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1C3280">
        <w:rPr>
          <w:rFonts w:cs="Arial"/>
          <w:sz w:val="20"/>
          <w:szCs w:val="20"/>
        </w:rPr>
        <w:t xml:space="preserve">работоспособность системы хранения данных; </w:t>
      </w:r>
    </w:p>
    <w:p w:rsidR="00CF3B58" w:rsidRPr="00CF3B58" w:rsidRDefault="00CF3B58" w:rsidP="00CB47E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CF3B58">
        <w:rPr>
          <w:rFonts w:cs="Arial"/>
          <w:sz w:val="20"/>
          <w:szCs w:val="20"/>
        </w:rPr>
        <w:t>бесперебойное электропитание</w:t>
      </w:r>
      <w:r>
        <w:rPr>
          <w:rFonts w:cs="Arial"/>
          <w:sz w:val="20"/>
          <w:szCs w:val="20"/>
        </w:rPr>
        <w:t>;</w:t>
      </w:r>
    </w:p>
    <w:p w:rsidR="00CF3B58" w:rsidRPr="00CB47ED" w:rsidRDefault="00CF3B58" w:rsidP="00CB47ED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соблюдения климатических параметров эксплуатации</w:t>
      </w:r>
      <w:r>
        <w:rPr>
          <w:rFonts w:cs="Arial"/>
          <w:sz w:val="20"/>
          <w:szCs w:val="20"/>
        </w:rPr>
        <w:t xml:space="preserve"> выделенных вычислительных </w:t>
      </w:r>
      <w:r>
        <w:rPr>
          <w:rFonts w:cs="Arial"/>
          <w:sz w:val="20"/>
          <w:szCs w:val="20"/>
        </w:rPr>
        <w:lastRenderedPageBreak/>
        <w:t>ресурсов</w:t>
      </w:r>
      <w:r w:rsidRPr="0039386D">
        <w:rPr>
          <w:rFonts w:cs="Arial"/>
          <w:sz w:val="20"/>
          <w:szCs w:val="20"/>
        </w:rPr>
        <w:t>;</w:t>
      </w:r>
    </w:p>
    <w:p w:rsidR="00CF3B58" w:rsidDel="00653EB8" w:rsidRDefault="00CF3B58" w:rsidP="00EB0A6C">
      <w:pPr>
        <w:pStyle w:val="a3"/>
        <w:numPr>
          <w:ilvl w:val="0"/>
          <w:numId w:val="9"/>
        </w:numPr>
        <w:jc w:val="both"/>
      </w:pPr>
      <w:r w:rsidRPr="0039386D">
        <w:rPr>
          <w:rFonts w:cs="Arial"/>
          <w:sz w:val="20"/>
          <w:szCs w:val="20"/>
        </w:rPr>
        <w:t xml:space="preserve">удаленный доступ </w:t>
      </w:r>
      <w:r w:rsidR="00A17E52">
        <w:rPr>
          <w:rFonts w:cs="Arial"/>
          <w:sz w:val="20"/>
          <w:szCs w:val="20"/>
        </w:rPr>
        <w:t xml:space="preserve">сотрудников </w:t>
      </w:r>
      <w:r w:rsidR="00EB0A6C">
        <w:rPr>
          <w:rFonts w:cs="Arial"/>
          <w:sz w:val="20"/>
          <w:szCs w:val="20"/>
        </w:rPr>
        <w:t>Получателя услуг</w:t>
      </w:r>
      <w:r w:rsidRPr="0039386D">
        <w:rPr>
          <w:rFonts w:cs="Arial"/>
          <w:sz w:val="20"/>
          <w:szCs w:val="20"/>
        </w:rPr>
        <w:t xml:space="preserve"> к </w:t>
      </w:r>
      <w:r w:rsidR="00A17E52">
        <w:rPr>
          <w:rFonts w:cs="Arial"/>
          <w:sz w:val="20"/>
          <w:szCs w:val="20"/>
        </w:rPr>
        <w:t>ресурсам</w:t>
      </w:r>
      <w:r w:rsidRPr="0039386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информационной системы </w:t>
      </w:r>
      <w:r w:rsidRPr="0039386D">
        <w:rPr>
          <w:rFonts w:cs="Arial"/>
          <w:sz w:val="20"/>
          <w:szCs w:val="20"/>
        </w:rPr>
        <w:t>для админист</w:t>
      </w:r>
      <w:r>
        <w:rPr>
          <w:rFonts w:cs="Arial"/>
          <w:sz w:val="20"/>
          <w:szCs w:val="20"/>
        </w:rPr>
        <w:t>рирования</w:t>
      </w:r>
      <w:r w:rsidR="00A17E52">
        <w:rPr>
          <w:rFonts w:cs="Arial"/>
          <w:sz w:val="20"/>
          <w:szCs w:val="20"/>
        </w:rPr>
        <w:t xml:space="preserve">, с учетом требований ИБ и </w:t>
      </w:r>
      <w:r>
        <w:rPr>
          <w:rFonts w:cs="Arial"/>
          <w:sz w:val="20"/>
          <w:szCs w:val="20"/>
        </w:rPr>
        <w:t xml:space="preserve">согласно Политике удаленного доступа к </w:t>
      </w:r>
      <w:r w:rsidR="00EB0A6C">
        <w:rPr>
          <w:rFonts w:cs="Arial"/>
          <w:sz w:val="20"/>
          <w:szCs w:val="20"/>
        </w:rPr>
        <w:t>р</w:t>
      </w:r>
      <w:r>
        <w:rPr>
          <w:rFonts w:cs="Arial"/>
          <w:sz w:val="20"/>
          <w:szCs w:val="20"/>
        </w:rPr>
        <w:t xml:space="preserve">есурсам </w:t>
      </w:r>
      <w:r w:rsidR="00DA3421">
        <w:rPr>
          <w:rFonts w:cs="Arial"/>
          <w:sz w:val="20"/>
          <w:szCs w:val="20"/>
        </w:rPr>
        <w:t>ЦОД</w:t>
      </w:r>
      <w:r>
        <w:rPr>
          <w:rFonts w:cs="Arial"/>
          <w:sz w:val="20"/>
          <w:szCs w:val="20"/>
        </w:rPr>
        <w:t xml:space="preserve"> </w:t>
      </w:r>
      <w:r w:rsidR="00786903">
        <w:rPr>
          <w:rFonts w:cs="Arial"/>
          <w:sz w:val="20"/>
          <w:szCs w:val="20"/>
        </w:rPr>
        <w:t>Оператора</w:t>
      </w:r>
      <w:r w:rsidRPr="0039386D">
        <w:rPr>
          <w:rFonts w:cs="Arial"/>
          <w:sz w:val="20"/>
          <w:szCs w:val="20"/>
        </w:rPr>
        <w:t>;</w:t>
      </w:r>
    </w:p>
    <w:p w:rsidR="007F6F9B" w:rsidRPr="0039386D" w:rsidRDefault="007F6F9B" w:rsidP="0039599B">
      <w:pPr>
        <w:widowControl w:val="0"/>
        <w:autoSpaceDE w:val="0"/>
        <w:autoSpaceDN w:val="0"/>
        <w:adjustRightInd w:val="0"/>
        <w:spacing w:after="0" w:line="360" w:lineRule="auto"/>
        <w:ind w:firstLine="612"/>
        <w:jc w:val="both"/>
        <w:rPr>
          <w:rFonts w:cs="Arial"/>
          <w:b/>
          <w:sz w:val="20"/>
          <w:szCs w:val="20"/>
        </w:rPr>
      </w:pPr>
      <w:r w:rsidRPr="00D1761E">
        <w:rPr>
          <w:rFonts w:cs="Arial"/>
          <w:b/>
          <w:sz w:val="20"/>
          <w:szCs w:val="20"/>
        </w:rPr>
        <w:t>2.</w:t>
      </w:r>
      <w:r w:rsidR="00640533">
        <w:rPr>
          <w:rFonts w:cs="Arial"/>
          <w:b/>
          <w:sz w:val="20"/>
          <w:szCs w:val="20"/>
        </w:rPr>
        <w:t>4</w:t>
      </w:r>
      <w:r w:rsidR="00072CD7" w:rsidRPr="00D1761E">
        <w:rPr>
          <w:rFonts w:cs="Arial"/>
          <w:b/>
          <w:sz w:val="20"/>
          <w:szCs w:val="20"/>
        </w:rPr>
        <w:t>.</w:t>
      </w:r>
      <w:r w:rsidRPr="0039386D">
        <w:rPr>
          <w:rFonts w:cs="Arial"/>
          <w:b/>
          <w:sz w:val="20"/>
          <w:szCs w:val="20"/>
        </w:rPr>
        <w:t xml:space="preserve"> Учреждение:</w:t>
      </w:r>
    </w:p>
    <w:p w:rsidR="009B39EC" w:rsidRDefault="009B39EC" w:rsidP="009B39EC">
      <w:pPr>
        <w:widowControl w:val="0"/>
        <w:autoSpaceDE w:val="0"/>
        <w:autoSpaceDN w:val="0"/>
        <w:adjustRightInd w:val="0"/>
        <w:spacing w:after="0" w:line="360" w:lineRule="auto"/>
        <w:ind w:firstLine="61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не предоставляет </w:t>
      </w:r>
      <w:r w:rsidRPr="0039386D">
        <w:rPr>
          <w:rFonts w:cs="Arial"/>
          <w:sz w:val="20"/>
          <w:szCs w:val="20"/>
        </w:rPr>
        <w:t xml:space="preserve">прикладное программное обеспечение (далее – </w:t>
      </w:r>
      <w:r w:rsidR="00474ACA">
        <w:rPr>
          <w:rFonts w:cs="Arial"/>
          <w:sz w:val="20"/>
          <w:szCs w:val="20"/>
        </w:rPr>
        <w:t xml:space="preserve">прикладное </w:t>
      </w:r>
      <w:r w:rsidRPr="0039386D">
        <w:rPr>
          <w:rFonts w:cs="Arial"/>
          <w:sz w:val="20"/>
          <w:szCs w:val="20"/>
        </w:rPr>
        <w:t>ПО)</w:t>
      </w:r>
      <w:r w:rsidR="00A17E52">
        <w:rPr>
          <w:rFonts w:cs="Arial"/>
          <w:sz w:val="20"/>
          <w:szCs w:val="20"/>
        </w:rPr>
        <w:t xml:space="preserve"> либо иное специализированное ПО</w:t>
      </w:r>
      <w:r w:rsidRPr="0039386D">
        <w:rPr>
          <w:rFonts w:cs="Arial"/>
          <w:sz w:val="20"/>
          <w:szCs w:val="20"/>
        </w:rPr>
        <w:t>,</w:t>
      </w:r>
      <w:r w:rsidR="00A17E52">
        <w:rPr>
          <w:rFonts w:cs="Arial"/>
          <w:sz w:val="20"/>
          <w:szCs w:val="20"/>
        </w:rPr>
        <w:t xml:space="preserve"> необходимое для функционирования ИС </w:t>
      </w:r>
      <w:r w:rsidR="00EB0A6C">
        <w:rPr>
          <w:rFonts w:cs="Arial"/>
          <w:sz w:val="20"/>
          <w:szCs w:val="20"/>
        </w:rPr>
        <w:t>Получателя услуг</w:t>
      </w:r>
      <w:r w:rsidR="00A17E52">
        <w:rPr>
          <w:rFonts w:cs="Arial"/>
          <w:sz w:val="20"/>
          <w:szCs w:val="20"/>
        </w:rPr>
        <w:t>,</w:t>
      </w:r>
      <w:r w:rsidRPr="0039386D">
        <w:rPr>
          <w:rFonts w:cs="Arial"/>
          <w:sz w:val="20"/>
          <w:szCs w:val="20"/>
        </w:rPr>
        <w:t xml:space="preserve"> а также права на использование такого ПО. </w:t>
      </w:r>
      <w:r w:rsidR="00EB0A6C">
        <w:rPr>
          <w:rFonts w:cs="Arial"/>
          <w:sz w:val="20"/>
          <w:szCs w:val="20"/>
        </w:rPr>
        <w:t>Получатель услуг</w:t>
      </w:r>
      <w:r w:rsidR="007E0943" w:rsidRPr="0039386D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 xml:space="preserve">самостоятельно обеспечивает правомерность использования и работоспособность </w:t>
      </w:r>
      <w:r w:rsidR="00653EB8">
        <w:rPr>
          <w:rFonts w:cs="Arial"/>
          <w:sz w:val="20"/>
          <w:szCs w:val="20"/>
        </w:rPr>
        <w:t>прикладного</w:t>
      </w:r>
      <w:r w:rsidRPr="0039386D">
        <w:rPr>
          <w:rFonts w:cs="Arial"/>
          <w:sz w:val="20"/>
          <w:szCs w:val="20"/>
        </w:rPr>
        <w:t xml:space="preserve"> ПО</w:t>
      </w:r>
      <w:r w:rsidR="00A17E52">
        <w:rPr>
          <w:rFonts w:cs="Arial"/>
          <w:sz w:val="20"/>
          <w:szCs w:val="20"/>
        </w:rPr>
        <w:t xml:space="preserve"> либо иного специализированного ПО</w:t>
      </w:r>
      <w:r w:rsidRPr="0039386D">
        <w:rPr>
          <w:rFonts w:cs="Arial"/>
          <w:sz w:val="20"/>
          <w:szCs w:val="20"/>
        </w:rPr>
        <w:t>;</w:t>
      </w:r>
    </w:p>
    <w:p w:rsidR="007F6F9B" w:rsidRDefault="002F3F76" w:rsidP="007F6F9B">
      <w:pPr>
        <w:widowControl w:val="0"/>
        <w:autoSpaceDE w:val="0"/>
        <w:autoSpaceDN w:val="0"/>
        <w:adjustRightInd w:val="0"/>
        <w:spacing w:after="0" w:line="360" w:lineRule="auto"/>
        <w:ind w:firstLine="612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- не осуществляет мониторинг работоспособности </w:t>
      </w:r>
      <w:r w:rsidR="00262655">
        <w:rPr>
          <w:rFonts w:cs="Arial"/>
          <w:sz w:val="20"/>
          <w:szCs w:val="20"/>
        </w:rPr>
        <w:t>прикладных</w:t>
      </w:r>
      <w:r w:rsidRPr="0039386D">
        <w:rPr>
          <w:rFonts w:cs="Arial"/>
          <w:sz w:val="20"/>
          <w:szCs w:val="20"/>
        </w:rPr>
        <w:t xml:space="preserve"> информационных ресурсов, иного</w:t>
      </w:r>
      <w:r w:rsidR="00CF3B58">
        <w:rPr>
          <w:rFonts w:cs="Arial"/>
          <w:sz w:val="20"/>
          <w:szCs w:val="20"/>
        </w:rPr>
        <w:t xml:space="preserve"> не согласованного ПО</w:t>
      </w:r>
      <w:r w:rsidRPr="0039386D">
        <w:rPr>
          <w:rFonts w:cs="Arial"/>
          <w:sz w:val="20"/>
          <w:szCs w:val="20"/>
        </w:rPr>
        <w:t>, размещенных на</w:t>
      </w:r>
      <w:r w:rsidR="0088333C" w:rsidRPr="0039386D">
        <w:rPr>
          <w:rFonts w:cs="Arial"/>
          <w:sz w:val="20"/>
          <w:szCs w:val="20"/>
        </w:rPr>
        <w:t> </w:t>
      </w:r>
      <w:r w:rsidR="00262655">
        <w:rPr>
          <w:rFonts w:cs="Arial"/>
          <w:sz w:val="20"/>
          <w:szCs w:val="20"/>
        </w:rPr>
        <w:t>выделенных ресурсах</w:t>
      </w:r>
      <w:r w:rsidRPr="0039386D">
        <w:rPr>
          <w:rFonts w:cs="Arial"/>
          <w:sz w:val="20"/>
          <w:szCs w:val="20"/>
        </w:rPr>
        <w:t>.</w:t>
      </w:r>
    </w:p>
    <w:p w:rsidR="00653EB8" w:rsidRPr="0039386D" w:rsidRDefault="00653EB8" w:rsidP="007F6F9B">
      <w:pPr>
        <w:widowControl w:val="0"/>
        <w:autoSpaceDE w:val="0"/>
        <w:autoSpaceDN w:val="0"/>
        <w:adjustRightInd w:val="0"/>
        <w:spacing w:after="0" w:line="360" w:lineRule="auto"/>
        <w:ind w:firstLine="612"/>
        <w:jc w:val="both"/>
        <w:rPr>
          <w:rFonts w:cs="Arial"/>
          <w:sz w:val="20"/>
          <w:szCs w:val="20"/>
        </w:rPr>
      </w:pPr>
    </w:p>
    <w:p w:rsidR="00855AF4" w:rsidRPr="0039386D" w:rsidRDefault="00072CD7" w:rsidP="0039599B">
      <w:pPr>
        <w:spacing w:line="360" w:lineRule="auto"/>
        <w:ind w:firstLine="567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3.</w:t>
      </w:r>
      <w:r w:rsidR="00A17E52">
        <w:rPr>
          <w:rFonts w:cs="Arial"/>
          <w:b/>
          <w:sz w:val="20"/>
          <w:szCs w:val="20"/>
        </w:rPr>
        <w:tab/>
        <w:t>Мониторинг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3..1.</w:t>
      </w:r>
      <w:r w:rsidRPr="0039386D">
        <w:rPr>
          <w:rFonts w:cs="Arial"/>
          <w:sz w:val="20"/>
          <w:szCs w:val="20"/>
        </w:rPr>
        <w:tab/>
      </w:r>
      <w:r w:rsidR="00786903">
        <w:rPr>
          <w:rFonts w:cs="Arial"/>
          <w:sz w:val="20"/>
          <w:szCs w:val="20"/>
        </w:rPr>
        <w:t xml:space="preserve">Оператор </w:t>
      </w:r>
      <w:r w:rsidRPr="0039386D">
        <w:rPr>
          <w:rFonts w:cs="Arial"/>
          <w:sz w:val="20"/>
          <w:szCs w:val="20"/>
        </w:rPr>
        <w:t xml:space="preserve">осуществляет автоматический мониторинг работоспособности </w:t>
      </w:r>
      <w:r w:rsidR="000F5033">
        <w:rPr>
          <w:rFonts w:cs="Arial"/>
          <w:sz w:val="20"/>
          <w:szCs w:val="20"/>
        </w:rPr>
        <w:t>выделенных вычислительных и сетевых ресурсов</w:t>
      </w:r>
      <w:r w:rsidRPr="0039386D">
        <w:rPr>
          <w:rFonts w:cs="Arial"/>
          <w:sz w:val="20"/>
          <w:szCs w:val="20"/>
        </w:rPr>
        <w:t>.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3.</w:t>
      </w:r>
      <w:r w:rsidR="002F3F76" w:rsidRPr="0039386D">
        <w:rPr>
          <w:rFonts w:cs="Arial"/>
          <w:sz w:val="20"/>
          <w:szCs w:val="20"/>
        </w:rPr>
        <w:t>2</w:t>
      </w:r>
      <w:r w:rsidRPr="0039386D">
        <w:rPr>
          <w:rFonts w:cs="Arial"/>
          <w:sz w:val="20"/>
          <w:szCs w:val="20"/>
        </w:rPr>
        <w:t>.</w:t>
      </w:r>
      <w:r w:rsidRPr="0039386D">
        <w:rPr>
          <w:rFonts w:cs="Arial"/>
          <w:sz w:val="20"/>
          <w:szCs w:val="20"/>
        </w:rPr>
        <w:tab/>
        <w:t xml:space="preserve">В случае отсутствия сообщений системы мониторинга </w:t>
      </w:r>
      <w:r w:rsidR="000F5033">
        <w:rPr>
          <w:rFonts w:cs="Arial"/>
          <w:sz w:val="20"/>
          <w:szCs w:val="20"/>
        </w:rPr>
        <w:t>ресурсы</w:t>
      </w:r>
      <w:r w:rsidR="000F5033" w:rsidRPr="0039386D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 xml:space="preserve">считаются доступными. В случае наличия сообщений типа «Предупреждение» </w:t>
      </w:r>
      <w:r w:rsidR="000F5033">
        <w:rPr>
          <w:rFonts w:cs="Arial"/>
          <w:sz w:val="20"/>
          <w:szCs w:val="20"/>
        </w:rPr>
        <w:t>ресурс</w:t>
      </w:r>
      <w:r w:rsidR="000F5033" w:rsidRPr="0039386D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 xml:space="preserve">также считается доступным. Если </w:t>
      </w:r>
      <w:r w:rsidR="007857F2">
        <w:rPr>
          <w:rFonts w:cs="Arial"/>
          <w:sz w:val="20"/>
          <w:szCs w:val="20"/>
        </w:rPr>
        <w:t xml:space="preserve">ИС </w:t>
      </w:r>
      <w:r w:rsidRPr="0039386D">
        <w:rPr>
          <w:rFonts w:cs="Arial"/>
          <w:sz w:val="20"/>
          <w:szCs w:val="20"/>
        </w:rPr>
        <w:t>недосту</w:t>
      </w:r>
      <w:r w:rsidR="007857F2">
        <w:rPr>
          <w:rFonts w:cs="Arial"/>
          <w:sz w:val="20"/>
          <w:szCs w:val="20"/>
        </w:rPr>
        <w:t>пна</w:t>
      </w:r>
      <w:r w:rsidRPr="0039386D">
        <w:rPr>
          <w:rFonts w:cs="Arial"/>
          <w:sz w:val="20"/>
          <w:szCs w:val="20"/>
        </w:rPr>
        <w:t xml:space="preserve"> в каких-либо сегментах сети Интернет, </w:t>
      </w:r>
      <w:r w:rsidR="007857F2">
        <w:rPr>
          <w:rFonts w:cs="Arial"/>
          <w:sz w:val="20"/>
          <w:szCs w:val="20"/>
        </w:rPr>
        <w:t xml:space="preserve">ИС </w:t>
      </w:r>
      <w:r w:rsidRPr="0039386D">
        <w:rPr>
          <w:rFonts w:cs="Arial"/>
          <w:sz w:val="20"/>
          <w:szCs w:val="20"/>
        </w:rPr>
        <w:t>считается доступн</w:t>
      </w:r>
      <w:r w:rsidR="00EB0A6C">
        <w:rPr>
          <w:rFonts w:cs="Arial"/>
          <w:sz w:val="20"/>
          <w:szCs w:val="20"/>
        </w:rPr>
        <w:t>ой</w:t>
      </w:r>
      <w:r w:rsidRPr="0039386D">
        <w:rPr>
          <w:rFonts w:cs="Arial"/>
          <w:sz w:val="20"/>
          <w:szCs w:val="20"/>
        </w:rPr>
        <w:t>.</w:t>
      </w:r>
      <w:r w:rsidR="007857F2">
        <w:rPr>
          <w:rFonts w:cs="Arial"/>
          <w:sz w:val="20"/>
          <w:szCs w:val="20"/>
        </w:rPr>
        <w:t xml:space="preserve"> ИС </w:t>
      </w:r>
      <w:r w:rsidR="00EB0A6C">
        <w:rPr>
          <w:rFonts w:cs="Arial"/>
          <w:sz w:val="20"/>
          <w:szCs w:val="20"/>
        </w:rPr>
        <w:t>Получателя услуг</w:t>
      </w:r>
      <w:r w:rsidR="007857F2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>считается недоступн</w:t>
      </w:r>
      <w:r w:rsidR="007857F2">
        <w:rPr>
          <w:rFonts w:cs="Arial"/>
          <w:sz w:val="20"/>
          <w:szCs w:val="20"/>
        </w:rPr>
        <w:t>ой</w:t>
      </w:r>
      <w:r w:rsidRPr="0039386D">
        <w:rPr>
          <w:rFonts w:cs="Arial"/>
          <w:sz w:val="20"/>
          <w:szCs w:val="20"/>
        </w:rPr>
        <w:t xml:space="preserve"> с момента первого оповещения </w:t>
      </w:r>
      <w:r w:rsidR="008452D7">
        <w:rPr>
          <w:rFonts w:cs="Arial"/>
          <w:sz w:val="20"/>
          <w:szCs w:val="20"/>
        </w:rPr>
        <w:t xml:space="preserve">(в соответствии с </w:t>
      </w:r>
      <w:r w:rsidR="00EB0A6C">
        <w:rPr>
          <w:rFonts w:cs="Arial"/>
          <w:sz w:val="20"/>
          <w:szCs w:val="20"/>
        </w:rPr>
        <w:t xml:space="preserve">разделом </w:t>
      </w:r>
      <w:r w:rsidR="008452D7">
        <w:rPr>
          <w:rFonts w:cs="Arial"/>
          <w:sz w:val="20"/>
          <w:szCs w:val="20"/>
        </w:rPr>
        <w:t xml:space="preserve">5) </w:t>
      </w:r>
      <w:r w:rsidRPr="0039386D">
        <w:rPr>
          <w:rFonts w:cs="Arial"/>
          <w:sz w:val="20"/>
          <w:szCs w:val="20"/>
        </w:rPr>
        <w:t>о недоступности и до получения оповещения о доступности.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3.</w:t>
      </w:r>
      <w:r w:rsidR="002F3F76" w:rsidRPr="0039386D">
        <w:rPr>
          <w:rFonts w:cs="Arial"/>
          <w:sz w:val="20"/>
          <w:szCs w:val="20"/>
        </w:rPr>
        <w:t>3</w:t>
      </w:r>
      <w:r w:rsidRPr="0039386D">
        <w:rPr>
          <w:rFonts w:cs="Arial"/>
          <w:sz w:val="20"/>
          <w:szCs w:val="20"/>
        </w:rPr>
        <w:t>.</w:t>
      </w:r>
      <w:r w:rsidRPr="0039386D">
        <w:rPr>
          <w:rFonts w:cs="Arial"/>
          <w:sz w:val="20"/>
          <w:szCs w:val="20"/>
        </w:rPr>
        <w:tab/>
        <w:t xml:space="preserve">Доступность </w:t>
      </w:r>
      <w:r w:rsidR="007857F2">
        <w:rPr>
          <w:rFonts w:cs="Arial"/>
          <w:sz w:val="20"/>
          <w:szCs w:val="20"/>
        </w:rPr>
        <w:t>ИС</w:t>
      </w:r>
      <w:r w:rsidR="007857F2" w:rsidRPr="0039386D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>измеряется в процентах от общего времени предоставления сервиса в течение 1 месяца за вычетом времени проведения профилактических работ.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 xml:space="preserve">4. </w:t>
      </w:r>
      <w:r w:rsidR="00786903">
        <w:rPr>
          <w:rFonts w:cs="Arial"/>
          <w:b/>
          <w:sz w:val="20"/>
          <w:szCs w:val="20"/>
        </w:rPr>
        <w:t xml:space="preserve">Оператор </w:t>
      </w:r>
      <w:r w:rsidRPr="0039386D">
        <w:rPr>
          <w:rFonts w:cs="Arial"/>
          <w:b/>
          <w:sz w:val="20"/>
          <w:szCs w:val="20"/>
        </w:rPr>
        <w:t xml:space="preserve">не гарантирует указанных параметров доступности </w:t>
      </w:r>
      <w:r w:rsidR="007857F2">
        <w:rPr>
          <w:rFonts w:cs="Arial"/>
          <w:b/>
          <w:sz w:val="20"/>
          <w:szCs w:val="20"/>
        </w:rPr>
        <w:t>ИС</w:t>
      </w:r>
      <w:r w:rsidR="007857F2" w:rsidRPr="0039386D">
        <w:rPr>
          <w:rFonts w:cs="Arial"/>
          <w:b/>
          <w:sz w:val="20"/>
          <w:szCs w:val="20"/>
        </w:rPr>
        <w:t xml:space="preserve"> </w:t>
      </w:r>
      <w:r w:rsidRPr="0039386D">
        <w:rPr>
          <w:rFonts w:cs="Arial"/>
          <w:b/>
          <w:sz w:val="20"/>
          <w:szCs w:val="20"/>
        </w:rPr>
        <w:t>в случае: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4.1.</w:t>
      </w:r>
      <w:r w:rsidRPr="0039386D">
        <w:rPr>
          <w:rFonts w:cs="Arial"/>
          <w:sz w:val="20"/>
          <w:szCs w:val="20"/>
        </w:rPr>
        <w:tab/>
        <w:t>Действия внешних факторов, на которые невозможно было воздействовать разумными усилиями, форс-мажорные обстояте</w:t>
      </w:r>
      <w:r w:rsidR="00072CD7" w:rsidRPr="0039386D">
        <w:rPr>
          <w:rFonts w:cs="Arial"/>
          <w:sz w:val="20"/>
          <w:szCs w:val="20"/>
        </w:rPr>
        <w:t>льства, а также услуги Интернет-</w:t>
      </w:r>
      <w:r w:rsidRPr="0039386D">
        <w:rPr>
          <w:rFonts w:cs="Arial"/>
          <w:sz w:val="20"/>
          <w:szCs w:val="20"/>
        </w:rPr>
        <w:t xml:space="preserve">каналов, находящихся за пределами сетевой инфраструктуры </w:t>
      </w:r>
      <w:r w:rsidR="00786903">
        <w:rPr>
          <w:rFonts w:cs="Arial"/>
          <w:sz w:val="20"/>
          <w:szCs w:val="20"/>
        </w:rPr>
        <w:t>Оператора</w:t>
      </w:r>
      <w:r w:rsidR="002F3F76" w:rsidRPr="0039386D">
        <w:rPr>
          <w:rFonts w:cs="Arial"/>
          <w:sz w:val="20"/>
          <w:szCs w:val="20"/>
        </w:rPr>
        <w:t>.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4.2.</w:t>
      </w:r>
      <w:r w:rsidRPr="0039386D">
        <w:rPr>
          <w:rFonts w:cs="Arial"/>
          <w:sz w:val="20"/>
          <w:szCs w:val="20"/>
        </w:rPr>
        <w:tab/>
        <w:t xml:space="preserve">Действия или бездействия </w:t>
      </w:r>
      <w:r w:rsidR="00EB0A6C">
        <w:rPr>
          <w:rFonts w:cs="Arial"/>
          <w:sz w:val="20"/>
          <w:szCs w:val="20"/>
        </w:rPr>
        <w:t>Получателя услуг</w:t>
      </w:r>
      <w:r w:rsidR="008452D7" w:rsidRPr="0039386D">
        <w:rPr>
          <w:rFonts w:cs="Arial"/>
          <w:sz w:val="20"/>
          <w:szCs w:val="20"/>
        </w:rPr>
        <w:t xml:space="preserve"> </w:t>
      </w:r>
      <w:r w:rsidR="00A17E52">
        <w:rPr>
          <w:rFonts w:cs="Arial"/>
          <w:sz w:val="20"/>
          <w:szCs w:val="20"/>
        </w:rPr>
        <w:t>или трет</w:t>
      </w:r>
      <w:r w:rsidR="00EB0A6C">
        <w:rPr>
          <w:rFonts w:cs="Arial"/>
          <w:sz w:val="20"/>
          <w:szCs w:val="20"/>
        </w:rPr>
        <w:t>ьей стороны по эксплуатации ИС,</w:t>
      </w:r>
      <w:r w:rsidRPr="0039386D">
        <w:rPr>
          <w:rFonts w:cs="Arial"/>
          <w:sz w:val="20"/>
          <w:szCs w:val="20"/>
        </w:rPr>
        <w:t xml:space="preserve"> которые могут повлечь за собой недоступность </w:t>
      </w:r>
      <w:r w:rsidR="007857F2">
        <w:rPr>
          <w:rFonts w:cs="Arial"/>
          <w:sz w:val="20"/>
          <w:szCs w:val="20"/>
        </w:rPr>
        <w:t>ИС</w:t>
      </w:r>
      <w:r w:rsidR="002F3F76" w:rsidRPr="0039386D">
        <w:rPr>
          <w:rFonts w:cs="Arial"/>
          <w:sz w:val="20"/>
          <w:szCs w:val="20"/>
        </w:rPr>
        <w:t>.</w:t>
      </w:r>
    </w:p>
    <w:p w:rsidR="00855AF4" w:rsidRPr="0039386D" w:rsidRDefault="00855AF4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4.3.</w:t>
      </w:r>
      <w:r w:rsidRPr="0039386D">
        <w:rPr>
          <w:rFonts w:cs="Arial"/>
          <w:sz w:val="20"/>
          <w:szCs w:val="20"/>
        </w:rPr>
        <w:tab/>
        <w:t xml:space="preserve">Недоступности </w:t>
      </w:r>
      <w:r w:rsidR="007857F2">
        <w:rPr>
          <w:rFonts w:cs="Arial"/>
          <w:sz w:val="20"/>
          <w:szCs w:val="20"/>
        </w:rPr>
        <w:t>ИС</w:t>
      </w:r>
      <w:r w:rsidRPr="0039386D">
        <w:rPr>
          <w:rFonts w:cs="Arial"/>
          <w:sz w:val="20"/>
          <w:szCs w:val="20"/>
        </w:rPr>
        <w:t xml:space="preserve">, связанной с используемым </w:t>
      </w:r>
      <w:r w:rsidR="00EB0A6C">
        <w:rPr>
          <w:rFonts w:cs="Arial"/>
          <w:sz w:val="20"/>
          <w:szCs w:val="20"/>
        </w:rPr>
        <w:t>Получателем услуг</w:t>
      </w:r>
      <w:r w:rsidR="008452D7" w:rsidRPr="0039386D">
        <w:rPr>
          <w:rFonts w:cs="Arial"/>
          <w:sz w:val="20"/>
          <w:szCs w:val="20"/>
        </w:rPr>
        <w:t xml:space="preserve"> </w:t>
      </w:r>
      <w:r w:rsidRPr="0039386D">
        <w:rPr>
          <w:rFonts w:cs="Arial"/>
          <w:sz w:val="20"/>
          <w:szCs w:val="20"/>
        </w:rPr>
        <w:t>ил</w:t>
      </w:r>
      <w:r w:rsidR="00474ACA">
        <w:rPr>
          <w:rFonts w:cs="Arial"/>
          <w:sz w:val="20"/>
          <w:szCs w:val="20"/>
        </w:rPr>
        <w:t>и третьей стороной</w:t>
      </w:r>
      <w:r w:rsidRPr="0039386D">
        <w:rPr>
          <w:rFonts w:cs="Arial"/>
          <w:sz w:val="20"/>
          <w:szCs w:val="20"/>
        </w:rPr>
        <w:t>, программным обеспечением или технологиями</w:t>
      </w:r>
      <w:r w:rsidR="00EB0A6C">
        <w:rPr>
          <w:rFonts w:cs="Arial"/>
          <w:sz w:val="20"/>
          <w:szCs w:val="20"/>
        </w:rPr>
        <w:t>,</w:t>
      </w:r>
      <w:r w:rsidR="00474ACA">
        <w:rPr>
          <w:rFonts w:cs="Arial"/>
          <w:sz w:val="20"/>
          <w:szCs w:val="20"/>
        </w:rPr>
        <w:t xml:space="preserve"> не обесп</w:t>
      </w:r>
      <w:r w:rsidR="00262655">
        <w:rPr>
          <w:rFonts w:cs="Arial"/>
          <w:sz w:val="20"/>
          <w:szCs w:val="20"/>
        </w:rPr>
        <w:t>ечивающ</w:t>
      </w:r>
      <w:r w:rsidR="00EB0A6C">
        <w:rPr>
          <w:rFonts w:cs="Arial"/>
          <w:sz w:val="20"/>
          <w:szCs w:val="20"/>
        </w:rPr>
        <w:t>ими</w:t>
      </w:r>
      <w:r w:rsidR="00262655">
        <w:rPr>
          <w:rFonts w:cs="Arial"/>
          <w:sz w:val="20"/>
          <w:szCs w:val="20"/>
        </w:rPr>
        <w:t xml:space="preserve"> надлежащей </w:t>
      </w:r>
      <w:r w:rsidR="007857F2">
        <w:rPr>
          <w:rFonts w:cs="Arial"/>
          <w:sz w:val="20"/>
          <w:szCs w:val="20"/>
        </w:rPr>
        <w:t>работоспособности</w:t>
      </w:r>
      <w:r w:rsidR="00474ACA">
        <w:rPr>
          <w:rFonts w:cs="Arial"/>
          <w:sz w:val="20"/>
          <w:szCs w:val="20"/>
        </w:rPr>
        <w:t>.</w:t>
      </w:r>
    </w:p>
    <w:p w:rsidR="00855AF4" w:rsidRPr="0039386D" w:rsidRDefault="00072CD7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4</w:t>
      </w:r>
      <w:r w:rsidR="006F52A3" w:rsidRPr="0039386D">
        <w:rPr>
          <w:rFonts w:cs="Arial"/>
          <w:sz w:val="20"/>
          <w:szCs w:val="20"/>
        </w:rPr>
        <w:t>.4</w:t>
      </w:r>
      <w:r w:rsidR="00855AF4" w:rsidRPr="0039386D">
        <w:rPr>
          <w:rFonts w:cs="Arial"/>
          <w:sz w:val="20"/>
          <w:szCs w:val="20"/>
        </w:rPr>
        <w:t>.</w:t>
      </w:r>
      <w:r w:rsidR="00855AF4" w:rsidRPr="0039386D">
        <w:rPr>
          <w:rFonts w:cs="Arial"/>
          <w:sz w:val="20"/>
          <w:szCs w:val="20"/>
        </w:rPr>
        <w:tab/>
        <w:t xml:space="preserve">Если </w:t>
      </w:r>
      <w:r w:rsidR="00A17E52">
        <w:rPr>
          <w:rFonts w:cs="Arial"/>
          <w:sz w:val="20"/>
          <w:szCs w:val="20"/>
        </w:rPr>
        <w:t>ИС</w:t>
      </w:r>
      <w:r w:rsidR="007C2E19">
        <w:rPr>
          <w:rFonts w:cs="Arial"/>
          <w:sz w:val="20"/>
          <w:szCs w:val="20"/>
        </w:rPr>
        <w:t>, находящая</w:t>
      </w:r>
      <w:r w:rsidR="00855AF4" w:rsidRPr="0039386D">
        <w:rPr>
          <w:rFonts w:cs="Arial"/>
          <w:sz w:val="20"/>
          <w:szCs w:val="20"/>
        </w:rPr>
        <w:t xml:space="preserve">ся в зоне ответственности </w:t>
      </w:r>
      <w:r w:rsidR="00786903">
        <w:rPr>
          <w:rFonts w:cs="Arial"/>
          <w:sz w:val="20"/>
          <w:szCs w:val="20"/>
        </w:rPr>
        <w:t>Оператора</w:t>
      </w:r>
      <w:r w:rsidR="002F3F76" w:rsidRPr="0039386D">
        <w:rPr>
          <w:rFonts w:cs="Arial"/>
          <w:sz w:val="20"/>
          <w:szCs w:val="20"/>
        </w:rPr>
        <w:t>,</w:t>
      </w:r>
      <w:r w:rsidR="00855AF4" w:rsidRPr="0039386D">
        <w:rPr>
          <w:rFonts w:cs="Arial"/>
          <w:sz w:val="20"/>
          <w:szCs w:val="20"/>
        </w:rPr>
        <w:t xml:space="preserve"> недоступ</w:t>
      </w:r>
      <w:r w:rsidR="007857F2">
        <w:rPr>
          <w:rFonts w:cs="Arial"/>
          <w:sz w:val="20"/>
          <w:szCs w:val="20"/>
        </w:rPr>
        <w:t>на</w:t>
      </w:r>
      <w:r w:rsidR="00855AF4" w:rsidRPr="0039386D">
        <w:rPr>
          <w:rFonts w:cs="Arial"/>
          <w:sz w:val="20"/>
          <w:szCs w:val="20"/>
        </w:rPr>
        <w:t xml:space="preserve"> по вине </w:t>
      </w:r>
      <w:r w:rsidR="00EB0A6C">
        <w:rPr>
          <w:rFonts w:cs="Arial"/>
          <w:sz w:val="20"/>
          <w:szCs w:val="20"/>
        </w:rPr>
        <w:t>Получателя услуг</w:t>
      </w:r>
      <w:r w:rsidR="007E0943">
        <w:rPr>
          <w:rFonts w:cs="Arial"/>
          <w:sz w:val="20"/>
          <w:szCs w:val="20"/>
        </w:rPr>
        <w:t xml:space="preserve"> </w:t>
      </w:r>
      <w:r w:rsidR="00855AF4" w:rsidRPr="0039386D">
        <w:rPr>
          <w:rFonts w:cs="Arial"/>
          <w:sz w:val="20"/>
          <w:szCs w:val="20"/>
        </w:rPr>
        <w:t xml:space="preserve">(остановка, </w:t>
      </w:r>
      <w:r w:rsidR="007E0943">
        <w:rPr>
          <w:rFonts w:cs="Arial"/>
          <w:sz w:val="20"/>
          <w:szCs w:val="20"/>
        </w:rPr>
        <w:t xml:space="preserve">не корректное </w:t>
      </w:r>
      <w:r w:rsidR="00855AF4" w:rsidRPr="0039386D">
        <w:rPr>
          <w:rFonts w:cs="Arial"/>
          <w:sz w:val="20"/>
          <w:szCs w:val="20"/>
        </w:rPr>
        <w:t xml:space="preserve">удаление </w:t>
      </w:r>
      <w:r w:rsidR="00262655">
        <w:rPr>
          <w:rFonts w:cs="Arial"/>
          <w:sz w:val="20"/>
          <w:szCs w:val="20"/>
        </w:rPr>
        <w:t xml:space="preserve">ПО, </w:t>
      </w:r>
      <w:r w:rsidR="007E0943">
        <w:rPr>
          <w:rFonts w:cs="Arial"/>
          <w:sz w:val="20"/>
          <w:szCs w:val="20"/>
        </w:rPr>
        <w:t xml:space="preserve">нарушение целостности </w:t>
      </w:r>
      <w:r w:rsidR="00855AF4" w:rsidRPr="0039386D">
        <w:rPr>
          <w:rFonts w:cs="Arial"/>
          <w:sz w:val="20"/>
          <w:szCs w:val="20"/>
        </w:rPr>
        <w:t xml:space="preserve">операционной системы и т.п.), время восстановления </w:t>
      </w:r>
      <w:r w:rsidR="007857F2">
        <w:rPr>
          <w:rFonts w:cs="Arial"/>
          <w:sz w:val="20"/>
          <w:szCs w:val="20"/>
        </w:rPr>
        <w:t>ИС</w:t>
      </w:r>
      <w:r w:rsidR="00855AF4" w:rsidRPr="0039386D">
        <w:rPr>
          <w:rFonts w:cs="Arial"/>
          <w:sz w:val="20"/>
          <w:szCs w:val="20"/>
        </w:rPr>
        <w:t xml:space="preserve"> исключается из расчета доступности.</w:t>
      </w:r>
    </w:p>
    <w:p w:rsidR="00855AF4" w:rsidRPr="0039386D" w:rsidRDefault="006F52A3" w:rsidP="0039599B">
      <w:pPr>
        <w:spacing w:line="360" w:lineRule="auto"/>
        <w:ind w:firstLine="567"/>
        <w:jc w:val="both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5.</w:t>
      </w:r>
      <w:r w:rsidR="00855AF4" w:rsidRPr="0039386D">
        <w:rPr>
          <w:rFonts w:cs="Arial"/>
          <w:b/>
          <w:sz w:val="20"/>
          <w:szCs w:val="20"/>
        </w:rPr>
        <w:tab/>
        <w:t>Обработка инцидентов</w:t>
      </w:r>
    </w:p>
    <w:p w:rsidR="00855AF4" w:rsidRPr="0039386D" w:rsidRDefault="006F52A3" w:rsidP="00FB1415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>5.1</w:t>
      </w:r>
      <w:r w:rsidR="00855AF4" w:rsidRPr="0039386D">
        <w:rPr>
          <w:rFonts w:cs="Arial"/>
          <w:sz w:val="20"/>
          <w:szCs w:val="20"/>
        </w:rPr>
        <w:t>.</w:t>
      </w:r>
      <w:r w:rsidR="00855AF4" w:rsidRPr="0039386D">
        <w:rPr>
          <w:rFonts w:cs="Arial"/>
          <w:sz w:val="20"/>
          <w:szCs w:val="20"/>
        </w:rPr>
        <w:tab/>
        <w:t>В случае выявлени</w:t>
      </w:r>
      <w:r w:rsidR="00FB1415" w:rsidRPr="0039386D">
        <w:rPr>
          <w:rFonts w:cs="Arial"/>
          <w:sz w:val="20"/>
          <w:szCs w:val="20"/>
        </w:rPr>
        <w:t>я</w:t>
      </w:r>
      <w:r w:rsidR="00855AF4" w:rsidRPr="0039386D">
        <w:rPr>
          <w:rFonts w:cs="Arial"/>
          <w:sz w:val="20"/>
          <w:szCs w:val="20"/>
        </w:rPr>
        <w:t xml:space="preserve"> инцидента (недос</w:t>
      </w:r>
      <w:r w:rsidR="00474ACA">
        <w:rPr>
          <w:rFonts w:cs="Arial"/>
          <w:sz w:val="20"/>
          <w:szCs w:val="20"/>
        </w:rPr>
        <w:t xml:space="preserve">тупности </w:t>
      </w:r>
      <w:r w:rsidR="007857F2">
        <w:rPr>
          <w:rFonts w:cs="Arial"/>
          <w:sz w:val="20"/>
          <w:szCs w:val="20"/>
        </w:rPr>
        <w:t>ИС</w:t>
      </w:r>
      <w:r w:rsidR="00474ACA">
        <w:rPr>
          <w:rFonts w:cs="Arial"/>
          <w:sz w:val="20"/>
          <w:szCs w:val="20"/>
        </w:rPr>
        <w:t>) извне</w:t>
      </w:r>
      <w:r w:rsidR="00855AF4" w:rsidRPr="0039386D">
        <w:rPr>
          <w:rFonts w:cs="Arial"/>
          <w:sz w:val="20"/>
          <w:szCs w:val="20"/>
        </w:rPr>
        <w:t xml:space="preserve">, максимально подробная информация об инциденте должна быть передана </w:t>
      </w:r>
      <w:r w:rsidR="00FB1415" w:rsidRPr="0039386D">
        <w:rPr>
          <w:rFonts w:cs="Arial"/>
          <w:sz w:val="20"/>
          <w:szCs w:val="20"/>
        </w:rPr>
        <w:t>по телефону: (3452) 56-60-60 либо по адресу электронной почты: sd@72to.ru</w:t>
      </w:r>
      <w:r w:rsidR="00855AF4" w:rsidRPr="0039386D">
        <w:rPr>
          <w:rFonts w:cs="Arial"/>
          <w:sz w:val="20"/>
          <w:szCs w:val="20"/>
        </w:rPr>
        <w:t>.</w:t>
      </w:r>
    </w:p>
    <w:p w:rsidR="00855AF4" w:rsidRPr="0039386D" w:rsidRDefault="006F52A3" w:rsidP="0039599B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lastRenderedPageBreak/>
        <w:t>5.2</w:t>
      </w:r>
      <w:r w:rsidR="00855AF4" w:rsidRPr="0039386D">
        <w:rPr>
          <w:rFonts w:cs="Arial"/>
          <w:sz w:val="20"/>
          <w:szCs w:val="20"/>
        </w:rPr>
        <w:t>.</w:t>
      </w:r>
      <w:r w:rsidR="00855AF4" w:rsidRPr="0039386D">
        <w:rPr>
          <w:rFonts w:cs="Arial"/>
          <w:sz w:val="20"/>
          <w:szCs w:val="20"/>
        </w:rPr>
        <w:tab/>
        <w:t xml:space="preserve">В случае появления информации об инциденте (извне или от служб мониторинга </w:t>
      </w:r>
      <w:r w:rsidR="00786903">
        <w:rPr>
          <w:rFonts w:cs="Arial"/>
          <w:sz w:val="20"/>
          <w:szCs w:val="20"/>
        </w:rPr>
        <w:t>Оператора</w:t>
      </w:r>
      <w:r w:rsidR="00855AF4" w:rsidRPr="0039386D">
        <w:rPr>
          <w:rFonts w:cs="Arial"/>
          <w:sz w:val="20"/>
          <w:szCs w:val="20"/>
        </w:rPr>
        <w:t xml:space="preserve">), </w:t>
      </w:r>
      <w:r w:rsidR="00786903">
        <w:rPr>
          <w:rFonts w:cs="Arial"/>
          <w:sz w:val="20"/>
          <w:szCs w:val="20"/>
        </w:rPr>
        <w:t xml:space="preserve">Оператор </w:t>
      </w:r>
      <w:r w:rsidR="00855AF4" w:rsidRPr="0039386D">
        <w:rPr>
          <w:rFonts w:cs="Arial"/>
          <w:sz w:val="20"/>
          <w:szCs w:val="20"/>
        </w:rPr>
        <w:t>определяет причину инцидента и зону ответственности в течение срока, у</w:t>
      </w:r>
      <w:r w:rsidR="00464E67" w:rsidRPr="0039386D">
        <w:rPr>
          <w:rFonts w:cs="Arial"/>
          <w:sz w:val="20"/>
          <w:szCs w:val="20"/>
        </w:rPr>
        <w:t xml:space="preserve">становленного </w:t>
      </w:r>
      <w:r w:rsidR="00BC16B5" w:rsidRPr="0039386D">
        <w:rPr>
          <w:rFonts w:cs="Arial"/>
          <w:sz w:val="20"/>
          <w:szCs w:val="20"/>
        </w:rPr>
        <w:t>в разделе 7 настоящего Регламента</w:t>
      </w:r>
      <w:r w:rsidR="00855AF4" w:rsidRPr="0039386D">
        <w:rPr>
          <w:rFonts w:cs="Arial"/>
          <w:sz w:val="20"/>
          <w:szCs w:val="20"/>
        </w:rPr>
        <w:t>.</w:t>
      </w:r>
    </w:p>
    <w:p w:rsidR="0088333C" w:rsidRPr="0039386D" w:rsidRDefault="006F52A3" w:rsidP="0088333C">
      <w:pPr>
        <w:pStyle w:val="a3"/>
        <w:spacing w:line="360" w:lineRule="auto"/>
        <w:ind w:left="0" w:firstLine="567"/>
        <w:rPr>
          <w:rFonts w:cs="Arial"/>
          <w:b/>
          <w:sz w:val="20"/>
          <w:szCs w:val="20"/>
        </w:rPr>
      </w:pPr>
      <w:r w:rsidRPr="0039386D">
        <w:rPr>
          <w:rFonts w:cs="Arial"/>
          <w:sz w:val="20"/>
          <w:szCs w:val="20"/>
        </w:rPr>
        <w:t>5.3</w:t>
      </w:r>
      <w:r w:rsidR="00855AF4" w:rsidRPr="0039386D">
        <w:rPr>
          <w:rFonts w:cs="Arial"/>
          <w:sz w:val="20"/>
          <w:szCs w:val="20"/>
        </w:rPr>
        <w:t>.</w:t>
      </w:r>
      <w:r w:rsidR="00855AF4" w:rsidRPr="0039386D">
        <w:rPr>
          <w:rFonts w:cs="Arial"/>
          <w:sz w:val="20"/>
          <w:szCs w:val="20"/>
        </w:rPr>
        <w:tab/>
        <w:t xml:space="preserve">Если инцидент произошел в зоне ответственности </w:t>
      </w:r>
      <w:r w:rsidR="00786903">
        <w:rPr>
          <w:rFonts w:cs="Arial"/>
          <w:sz w:val="20"/>
          <w:szCs w:val="20"/>
        </w:rPr>
        <w:t>Оператора</w:t>
      </w:r>
      <w:r w:rsidR="00855AF4" w:rsidRPr="0039386D">
        <w:rPr>
          <w:rFonts w:cs="Arial"/>
          <w:sz w:val="20"/>
          <w:szCs w:val="20"/>
        </w:rPr>
        <w:t>, последний самостоятельно ликвидирует причину инцидента.</w:t>
      </w:r>
      <w:r w:rsidR="0088333C" w:rsidRPr="0039386D">
        <w:rPr>
          <w:rFonts w:cs="Arial"/>
          <w:b/>
          <w:sz w:val="20"/>
          <w:szCs w:val="20"/>
        </w:rPr>
        <w:t xml:space="preserve"> </w:t>
      </w:r>
    </w:p>
    <w:p w:rsidR="0088333C" w:rsidRPr="0039386D" w:rsidRDefault="0088333C" w:rsidP="0088333C">
      <w:pPr>
        <w:pStyle w:val="a3"/>
        <w:spacing w:line="360" w:lineRule="auto"/>
        <w:ind w:left="0" w:firstLine="567"/>
        <w:rPr>
          <w:rFonts w:cs="Arial"/>
          <w:b/>
          <w:sz w:val="20"/>
          <w:szCs w:val="20"/>
        </w:rPr>
      </w:pPr>
    </w:p>
    <w:p w:rsidR="0088333C" w:rsidRPr="0039386D" w:rsidRDefault="0088333C" w:rsidP="0088333C">
      <w:pPr>
        <w:pStyle w:val="a3"/>
        <w:spacing w:line="360" w:lineRule="auto"/>
        <w:ind w:left="0" w:firstLine="567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6. Профилактические работы и обновление программного обеспечения</w:t>
      </w:r>
    </w:p>
    <w:p w:rsidR="0088333C" w:rsidRPr="0039386D" w:rsidRDefault="0039386D" w:rsidP="0039386D">
      <w:pPr>
        <w:suppressAutoHyphens/>
        <w:spacing w:after="0" w:line="360" w:lineRule="auto"/>
        <w:ind w:firstLine="566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6.1. </w:t>
      </w:r>
      <w:r w:rsidR="00786903">
        <w:rPr>
          <w:rFonts w:cs="Arial"/>
          <w:sz w:val="20"/>
          <w:szCs w:val="20"/>
        </w:rPr>
        <w:t xml:space="preserve">Оператор </w:t>
      </w:r>
      <w:r w:rsidR="0088333C" w:rsidRPr="0039386D">
        <w:rPr>
          <w:rFonts w:cs="Arial"/>
          <w:sz w:val="20"/>
          <w:szCs w:val="20"/>
        </w:rPr>
        <w:t xml:space="preserve">оповещает </w:t>
      </w:r>
      <w:r w:rsidR="00EB0A6C">
        <w:rPr>
          <w:rFonts w:cs="Arial"/>
          <w:sz w:val="20"/>
          <w:szCs w:val="20"/>
        </w:rPr>
        <w:t>Получателя услуг</w:t>
      </w:r>
      <w:r w:rsidR="0088333C" w:rsidRPr="0039386D">
        <w:rPr>
          <w:rFonts w:cs="Arial"/>
          <w:sz w:val="20"/>
          <w:szCs w:val="20"/>
        </w:rPr>
        <w:t xml:space="preserve"> о проведении профилактических работ и времени недоступности Услуги за 3 календарных дня.</w:t>
      </w:r>
    </w:p>
    <w:p w:rsidR="0088333C" w:rsidRPr="0039386D" w:rsidRDefault="0039386D" w:rsidP="00190B8D">
      <w:pPr>
        <w:suppressAutoHyphens/>
        <w:spacing w:after="0" w:line="360" w:lineRule="auto"/>
        <w:ind w:firstLine="566"/>
        <w:jc w:val="both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6.2. </w:t>
      </w:r>
      <w:r w:rsidR="0088333C" w:rsidRPr="0039386D">
        <w:rPr>
          <w:rFonts w:cs="Arial"/>
          <w:sz w:val="20"/>
          <w:szCs w:val="20"/>
        </w:rPr>
        <w:t>Профилактические работы прово</w:t>
      </w:r>
      <w:r w:rsidR="00262655">
        <w:rPr>
          <w:rFonts w:cs="Arial"/>
          <w:sz w:val="20"/>
          <w:szCs w:val="20"/>
        </w:rPr>
        <w:t>дятся в промежуток с 22:00 до 08</w:t>
      </w:r>
      <w:r w:rsidR="0088333C" w:rsidRPr="0039386D">
        <w:rPr>
          <w:rFonts w:cs="Arial"/>
          <w:sz w:val="20"/>
          <w:szCs w:val="20"/>
        </w:rPr>
        <w:t>:00 по </w:t>
      </w:r>
      <w:r w:rsidR="008452D7">
        <w:rPr>
          <w:rFonts w:cs="Arial"/>
          <w:sz w:val="20"/>
          <w:szCs w:val="20"/>
        </w:rPr>
        <w:t>местному</w:t>
      </w:r>
      <w:r w:rsidR="008452D7" w:rsidRPr="0039386D">
        <w:rPr>
          <w:rFonts w:cs="Arial"/>
          <w:sz w:val="20"/>
          <w:szCs w:val="20"/>
        </w:rPr>
        <w:t xml:space="preserve"> </w:t>
      </w:r>
      <w:r w:rsidR="0088333C" w:rsidRPr="0039386D">
        <w:rPr>
          <w:rFonts w:cs="Arial"/>
          <w:sz w:val="20"/>
          <w:szCs w:val="20"/>
        </w:rPr>
        <w:t xml:space="preserve">времени. В случае, когда планируемое время не устраивает </w:t>
      </w:r>
      <w:r w:rsidR="00EB0A6C">
        <w:rPr>
          <w:rFonts w:cs="Arial"/>
          <w:sz w:val="20"/>
          <w:szCs w:val="20"/>
        </w:rPr>
        <w:t>Получателя услуг</w:t>
      </w:r>
      <w:r w:rsidR="0088333C" w:rsidRPr="0039386D">
        <w:rPr>
          <w:rFonts w:cs="Arial"/>
          <w:sz w:val="20"/>
          <w:szCs w:val="20"/>
        </w:rPr>
        <w:t xml:space="preserve">, работы могут быть перенесены на другое время в соответствии с предложениями </w:t>
      </w:r>
      <w:r w:rsidR="00EB0A6C">
        <w:rPr>
          <w:rFonts w:cs="Arial"/>
          <w:sz w:val="20"/>
          <w:szCs w:val="20"/>
        </w:rPr>
        <w:t>Получателя услуг</w:t>
      </w:r>
      <w:r w:rsidR="0088333C" w:rsidRPr="0039386D">
        <w:rPr>
          <w:rFonts w:cs="Arial"/>
          <w:sz w:val="20"/>
          <w:szCs w:val="20"/>
        </w:rPr>
        <w:t>. Исключением являются обнов</w:t>
      </w:r>
      <w:r w:rsidR="00190B8D">
        <w:rPr>
          <w:rFonts w:cs="Arial"/>
          <w:sz w:val="20"/>
          <w:szCs w:val="20"/>
        </w:rPr>
        <w:t>ление систем информационной безопасности ЦОД,</w:t>
      </w:r>
      <w:r w:rsidR="0088333C" w:rsidRPr="0039386D">
        <w:rPr>
          <w:rFonts w:cs="Arial"/>
          <w:sz w:val="20"/>
          <w:szCs w:val="20"/>
        </w:rPr>
        <w:t xml:space="preserve"> систем виртуализации, </w:t>
      </w:r>
      <w:r w:rsidR="00190B8D">
        <w:rPr>
          <w:rFonts w:cs="Arial"/>
          <w:sz w:val="20"/>
          <w:szCs w:val="20"/>
        </w:rPr>
        <w:t>инженерных систем ЦОД, определенные как   как «критически важные</w:t>
      </w:r>
      <w:r w:rsidR="0088333C" w:rsidRPr="0039386D">
        <w:rPr>
          <w:rFonts w:cs="Arial"/>
          <w:sz w:val="20"/>
          <w:szCs w:val="20"/>
        </w:rPr>
        <w:t>»</w:t>
      </w:r>
      <w:r w:rsidR="00190B8D">
        <w:rPr>
          <w:rFonts w:cs="Arial"/>
          <w:sz w:val="20"/>
          <w:szCs w:val="20"/>
        </w:rPr>
        <w:t xml:space="preserve"> для функционирования систем</w:t>
      </w:r>
      <w:r w:rsidR="0088333C" w:rsidRPr="0039386D">
        <w:rPr>
          <w:rFonts w:cs="Arial"/>
          <w:sz w:val="20"/>
          <w:szCs w:val="20"/>
        </w:rPr>
        <w:t>.</w:t>
      </w:r>
    </w:p>
    <w:p w:rsidR="00190B8D" w:rsidRDefault="00190B8D" w:rsidP="00BC16B5">
      <w:pPr>
        <w:pStyle w:val="a3"/>
        <w:spacing w:line="360" w:lineRule="auto"/>
        <w:ind w:left="0" w:firstLine="567"/>
        <w:rPr>
          <w:rFonts w:cs="Arial"/>
          <w:b/>
          <w:sz w:val="20"/>
          <w:szCs w:val="20"/>
        </w:rPr>
      </w:pPr>
    </w:p>
    <w:p w:rsidR="00FB1415" w:rsidRPr="0039386D" w:rsidRDefault="0039386D" w:rsidP="00BC16B5">
      <w:pPr>
        <w:pStyle w:val="a3"/>
        <w:spacing w:line="360" w:lineRule="auto"/>
        <w:ind w:left="0" w:firstLine="567"/>
        <w:rPr>
          <w:rFonts w:cs="Arial"/>
          <w:b/>
          <w:sz w:val="20"/>
          <w:szCs w:val="20"/>
        </w:rPr>
      </w:pPr>
      <w:r w:rsidRPr="0039386D">
        <w:rPr>
          <w:rFonts w:cs="Arial"/>
          <w:b/>
          <w:sz w:val="20"/>
          <w:szCs w:val="20"/>
        </w:rPr>
        <w:t>7</w:t>
      </w:r>
      <w:r w:rsidR="00BC16B5" w:rsidRPr="0039386D">
        <w:rPr>
          <w:rFonts w:cs="Arial"/>
          <w:b/>
          <w:sz w:val="20"/>
          <w:szCs w:val="20"/>
        </w:rPr>
        <w:t>. П</w:t>
      </w:r>
      <w:r w:rsidR="00FB1415" w:rsidRPr="0039386D">
        <w:rPr>
          <w:rFonts w:cs="Arial"/>
          <w:b/>
          <w:sz w:val="20"/>
          <w:szCs w:val="20"/>
        </w:rPr>
        <w:t>араметры оказания услуг</w:t>
      </w:r>
    </w:p>
    <w:p w:rsidR="00FB1415" w:rsidRDefault="0039386D" w:rsidP="0039386D">
      <w:pPr>
        <w:pStyle w:val="a3"/>
        <w:tabs>
          <w:tab w:val="left" w:pos="-3330"/>
          <w:tab w:val="left" w:pos="3240"/>
        </w:tabs>
        <w:spacing w:after="0" w:line="240" w:lineRule="auto"/>
        <w:rPr>
          <w:rFonts w:cs="Arial"/>
          <w:sz w:val="20"/>
          <w:szCs w:val="20"/>
        </w:rPr>
      </w:pPr>
      <w:r w:rsidRPr="0039386D">
        <w:rPr>
          <w:rFonts w:cs="Arial"/>
          <w:sz w:val="20"/>
          <w:szCs w:val="20"/>
        </w:rPr>
        <w:t xml:space="preserve">7.1. </w:t>
      </w:r>
      <w:r w:rsidR="003D1228">
        <w:rPr>
          <w:rFonts w:cs="Arial"/>
          <w:sz w:val="20"/>
          <w:szCs w:val="20"/>
        </w:rPr>
        <w:t>Общие сведения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6"/>
        <w:gridCol w:w="2882"/>
        <w:gridCol w:w="6053"/>
      </w:tblGrid>
      <w:tr w:rsidR="003D1228" w:rsidRPr="0039386D" w:rsidTr="00EB398E">
        <w:trPr>
          <w:trHeight w:val="555"/>
        </w:trPr>
        <w:tc>
          <w:tcPr>
            <w:tcW w:w="636" w:type="dxa"/>
          </w:tcPr>
          <w:p w:rsidR="003D1228" w:rsidRPr="0039386D" w:rsidRDefault="003D1228" w:rsidP="00EB398E">
            <w:pPr>
              <w:jc w:val="center"/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№</w:t>
            </w:r>
          </w:p>
          <w:p w:rsidR="003D1228" w:rsidRPr="0039386D" w:rsidRDefault="003D1228" w:rsidP="00EB398E">
            <w:pPr>
              <w:jc w:val="center"/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п</w:t>
            </w:r>
            <w:r w:rsidRPr="0039386D">
              <w:rPr>
                <w:rFonts w:ascii="Arial" w:hAnsi="Arial" w:cs="Arial"/>
                <w:lang w:val="en-US"/>
              </w:rPr>
              <w:t>/</w:t>
            </w:r>
            <w:r w:rsidRPr="0039386D">
              <w:rPr>
                <w:rFonts w:ascii="Arial" w:hAnsi="Arial" w:cs="Arial"/>
              </w:rPr>
              <w:t>п</w:t>
            </w:r>
          </w:p>
        </w:tc>
        <w:tc>
          <w:tcPr>
            <w:tcW w:w="2882" w:type="dxa"/>
            <w:vAlign w:val="center"/>
          </w:tcPr>
          <w:p w:rsidR="003D1228" w:rsidRPr="0039386D" w:rsidRDefault="003D1228" w:rsidP="00EB3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39386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053" w:type="dxa"/>
            <w:vAlign w:val="center"/>
          </w:tcPr>
          <w:p w:rsidR="003D1228" w:rsidRPr="0039386D" w:rsidRDefault="003D1228" w:rsidP="003D1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386D">
              <w:rPr>
                <w:rFonts w:ascii="Arial" w:hAnsi="Arial" w:cs="Arial"/>
              </w:rPr>
              <w:t xml:space="preserve">Содержание </w:t>
            </w:r>
          </w:p>
        </w:tc>
      </w:tr>
      <w:tr w:rsidR="003D1228" w:rsidRPr="0039386D" w:rsidTr="00EB398E">
        <w:trPr>
          <w:trHeight w:val="226"/>
        </w:trPr>
        <w:tc>
          <w:tcPr>
            <w:tcW w:w="636" w:type="dxa"/>
          </w:tcPr>
          <w:p w:rsidR="003D1228" w:rsidRPr="0039386D" w:rsidRDefault="003D1228" w:rsidP="00EB398E">
            <w:pPr>
              <w:jc w:val="center"/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1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jc w:val="center"/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2</w:t>
            </w:r>
          </w:p>
        </w:tc>
        <w:tc>
          <w:tcPr>
            <w:tcW w:w="6053" w:type="dxa"/>
          </w:tcPr>
          <w:p w:rsidR="003D1228" w:rsidRPr="0039386D" w:rsidRDefault="003D1228" w:rsidP="00EB398E">
            <w:pPr>
              <w:jc w:val="center"/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3</w:t>
            </w: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Наименование информационной системы (далее – ИС)</w:t>
            </w:r>
          </w:p>
        </w:tc>
        <w:tc>
          <w:tcPr>
            <w:tcW w:w="6053" w:type="dxa"/>
          </w:tcPr>
          <w:p w:rsidR="003D1228" w:rsidRPr="00A20EBC" w:rsidRDefault="003D1228" w:rsidP="00EB398E">
            <w:pPr>
              <w:jc w:val="both"/>
              <w:rPr>
                <w:rFonts w:ascii="Arial" w:hAnsi="Arial" w:cs="Arial"/>
                <w:i/>
                <w:color w:val="D9D9D9" w:themeColor="background1" w:themeShade="D9"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Назначение ИС</w:t>
            </w:r>
          </w:p>
        </w:tc>
        <w:tc>
          <w:tcPr>
            <w:tcW w:w="6053" w:type="dxa"/>
          </w:tcPr>
          <w:p w:rsidR="003D1228" w:rsidRPr="00A20EBC" w:rsidRDefault="003D1228" w:rsidP="008452D7">
            <w:pPr>
              <w:jc w:val="both"/>
              <w:rPr>
                <w:rFonts w:ascii="Arial" w:hAnsi="Arial" w:cs="Arial"/>
                <w:i/>
                <w:color w:val="D9D9D9" w:themeColor="background1" w:themeShade="D9"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Статус</w:t>
            </w:r>
          </w:p>
        </w:tc>
        <w:tc>
          <w:tcPr>
            <w:tcW w:w="6053" w:type="dxa"/>
          </w:tcPr>
          <w:p w:rsidR="003D1228" w:rsidRPr="00A20EBC" w:rsidRDefault="003D1228" w:rsidP="008452D7">
            <w:pPr>
              <w:jc w:val="both"/>
              <w:rPr>
                <w:rFonts w:ascii="Arial" w:hAnsi="Arial" w:cs="Arial"/>
                <w:i/>
                <w:color w:val="D9D9D9" w:themeColor="background1" w:themeShade="D9"/>
              </w:rPr>
            </w:pPr>
          </w:p>
        </w:tc>
      </w:tr>
      <w:tr w:rsidR="00362ECB" w:rsidRPr="0039386D" w:rsidTr="00EB398E">
        <w:tc>
          <w:tcPr>
            <w:tcW w:w="636" w:type="dxa"/>
          </w:tcPr>
          <w:p w:rsidR="00362ECB" w:rsidRPr="00362ECB" w:rsidRDefault="00362ECB" w:rsidP="00EB398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882" w:type="dxa"/>
          </w:tcPr>
          <w:p w:rsidR="00362ECB" w:rsidRPr="00362ECB" w:rsidRDefault="00362ECB" w:rsidP="00EB398E">
            <w:pPr>
              <w:rPr>
                <w:rFonts w:ascii="Arial" w:hAnsi="Arial" w:cs="Arial"/>
              </w:rPr>
            </w:pPr>
            <w:r w:rsidRPr="00362ECB">
              <w:rPr>
                <w:rFonts w:ascii="Arial" w:hAnsi="Arial" w:cs="Arial"/>
              </w:rPr>
              <w:t>Наличие в ИС персональных данных</w:t>
            </w:r>
          </w:p>
        </w:tc>
        <w:tc>
          <w:tcPr>
            <w:tcW w:w="6053" w:type="dxa"/>
          </w:tcPr>
          <w:p w:rsidR="00362ECB" w:rsidRPr="00A20EBC" w:rsidRDefault="00362ECB" w:rsidP="008452D7">
            <w:pPr>
              <w:jc w:val="both"/>
              <w:rPr>
                <w:rFonts w:cs="Arial"/>
                <w:i/>
                <w:color w:val="D9D9D9" w:themeColor="background1" w:themeShade="D9"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Пользователи ИС</w:t>
            </w:r>
          </w:p>
        </w:tc>
        <w:tc>
          <w:tcPr>
            <w:tcW w:w="6053" w:type="dxa"/>
          </w:tcPr>
          <w:p w:rsidR="003D1228" w:rsidRPr="00A20EBC" w:rsidRDefault="003D1228" w:rsidP="00D020F9">
            <w:pPr>
              <w:jc w:val="both"/>
              <w:rPr>
                <w:rFonts w:ascii="Arial" w:hAnsi="Arial" w:cs="Arial"/>
                <w:i/>
                <w:color w:val="D9D9D9" w:themeColor="background1" w:themeShade="D9"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Владелец ИС</w:t>
            </w:r>
          </w:p>
        </w:tc>
        <w:tc>
          <w:tcPr>
            <w:tcW w:w="6053" w:type="dxa"/>
          </w:tcPr>
          <w:p w:rsidR="003D1228" w:rsidRPr="00A20EBC" w:rsidRDefault="003D1228" w:rsidP="00EB398E">
            <w:pPr>
              <w:jc w:val="both"/>
              <w:rPr>
                <w:rFonts w:ascii="Arial" w:hAnsi="Arial" w:cs="Arial"/>
                <w:i/>
                <w:color w:val="D9D9D9" w:themeColor="background1" w:themeShade="D9"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Ответственный за ИС</w:t>
            </w:r>
          </w:p>
        </w:tc>
        <w:tc>
          <w:tcPr>
            <w:tcW w:w="6053" w:type="dxa"/>
          </w:tcPr>
          <w:p w:rsidR="003D1228" w:rsidRPr="003D1228" w:rsidRDefault="003D1228" w:rsidP="00D020F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Администратор ИС</w:t>
            </w:r>
          </w:p>
        </w:tc>
        <w:tc>
          <w:tcPr>
            <w:tcW w:w="6053" w:type="dxa"/>
          </w:tcPr>
          <w:p w:rsidR="003D1228" w:rsidRPr="003D1228" w:rsidRDefault="003D1228" w:rsidP="00EB398E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Режим использования ИС</w:t>
            </w:r>
          </w:p>
        </w:tc>
        <w:tc>
          <w:tcPr>
            <w:tcW w:w="6053" w:type="dxa"/>
          </w:tcPr>
          <w:p w:rsidR="003D1228" w:rsidRPr="003D1228" w:rsidRDefault="003D1228" w:rsidP="00D020F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3D1228" w:rsidRPr="0039386D" w:rsidTr="00EB398E">
        <w:tc>
          <w:tcPr>
            <w:tcW w:w="636" w:type="dxa"/>
          </w:tcPr>
          <w:p w:rsidR="003D1228" w:rsidRPr="0039386D" w:rsidRDefault="00362ECB" w:rsidP="00EB39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</w:p>
        </w:tc>
        <w:tc>
          <w:tcPr>
            <w:tcW w:w="2882" w:type="dxa"/>
          </w:tcPr>
          <w:p w:rsidR="003D1228" w:rsidRPr="0039386D" w:rsidRDefault="003D1228" w:rsidP="00EB398E">
            <w:pPr>
              <w:rPr>
                <w:rFonts w:ascii="Arial" w:hAnsi="Arial" w:cs="Arial"/>
              </w:rPr>
            </w:pPr>
            <w:r w:rsidRPr="0039386D">
              <w:rPr>
                <w:rFonts w:ascii="Arial" w:hAnsi="Arial" w:cs="Arial"/>
              </w:rPr>
              <w:t>Уровень доступности</w:t>
            </w:r>
          </w:p>
        </w:tc>
        <w:tc>
          <w:tcPr>
            <w:tcW w:w="6053" w:type="dxa"/>
          </w:tcPr>
          <w:p w:rsidR="003D1228" w:rsidRPr="003D1228" w:rsidRDefault="003D1228" w:rsidP="00EB398E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3D1228" w:rsidRDefault="003D1228" w:rsidP="0039386D">
      <w:pPr>
        <w:pStyle w:val="a3"/>
        <w:tabs>
          <w:tab w:val="left" w:pos="-3330"/>
          <w:tab w:val="left" w:pos="3240"/>
        </w:tabs>
        <w:spacing w:after="0" w:line="240" w:lineRule="auto"/>
        <w:rPr>
          <w:rFonts w:cs="Arial"/>
          <w:sz w:val="20"/>
          <w:szCs w:val="20"/>
        </w:rPr>
      </w:pPr>
    </w:p>
    <w:p w:rsidR="00362ECB" w:rsidRPr="00362ECB" w:rsidRDefault="003D1228" w:rsidP="00362ECB">
      <w:pPr>
        <w:pStyle w:val="a3"/>
        <w:tabs>
          <w:tab w:val="left" w:pos="-3330"/>
          <w:tab w:val="left" w:pos="3240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0"/>
          <w:szCs w:val="20"/>
        </w:rPr>
        <w:t>7.2. Технические параметры</w:t>
      </w:r>
      <w:r w:rsidR="007857F2">
        <w:rPr>
          <w:rFonts w:cs="Arial"/>
          <w:sz w:val="20"/>
          <w:szCs w:val="20"/>
        </w:rPr>
        <w:t xml:space="preserve"> </w:t>
      </w:r>
    </w:p>
    <w:p w:rsidR="00362ECB" w:rsidRPr="00362ECB" w:rsidRDefault="00362ECB" w:rsidP="00362ECB">
      <w:pPr>
        <w:pStyle w:val="a3"/>
        <w:tabs>
          <w:tab w:val="left" w:pos="-3330"/>
          <w:tab w:val="left" w:pos="3240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636"/>
        <w:gridCol w:w="2882"/>
        <w:gridCol w:w="6053"/>
      </w:tblGrid>
      <w:tr w:rsidR="00362ECB" w:rsidRPr="00362ECB" w:rsidTr="00BD7A8B">
        <w:trPr>
          <w:trHeight w:val="555"/>
        </w:trPr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п</w:t>
            </w:r>
            <w:r w:rsidRPr="00362EC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362ECB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2882" w:type="dxa"/>
            <w:vAlign w:val="center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362ECB">
              <w:rPr>
                <w:rFonts w:ascii="Arial" w:hAnsi="Arial" w:cs="Arial"/>
                <w:sz w:val="20"/>
                <w:szCs w:val="20"/>
              </w:rPr>
              <w:t xml:space="preserve"> параметра</w:t>
            </w:r>
          </w:p>
        </w:tc>
        <w:tc>
          <w:tcPr>
            <w:tcW w:w="6053" w:type="dxa"/>
            <w:vAlign w:val="center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</w:p>
        </w:tc>
      </w:tr>
      <w:tr w:rsidR="00362ECB" w:rsidRPr="00362ECB" w:rsidTr="00BD7A8B">
        <w:trPr>
          <w:trHeight w:val="226"/>
        </w:trPr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Наименование сервера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Тип платформы, параметры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Количество ядер, шт.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ОЗУ, Гб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eastAsia="Calibri" w:hAnsi="Arial" w:cs="Arial"/>
                <w:sz w:val="20"/>
                <w:szCs w:val="20"/>
              </w:rPr>
              <w:t>Хранилище данных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Роль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Операционная система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Тип СУБД, прикладное ПО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Режим использования ИС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ECB" w:rsidRPr="00362ECB" w:rsidTr="00BD7A8B">
        <w:tc>
          <w:tcPr>
            <w:tcW w:w="636" w:type="dxa"/>
          </w:tcPr>
          <w:p w:rsidR="00362ECB" w:rsidRPr="00362ECB" w:rsidRDefault="00362ECB" w:rsidP="00BD7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82" w:type="dxa"/>
          </w:tcPr>
          <w:p w:rsidR="00362ECB" w:rsidRPr="00362ECB" w:rsidRDefault="00362ECB" w:rsidP="00BD7A8B">
            <w:pPr>
              <w:rPr>
                <w:rFonts w:ascii="Arial" w:hAnsi="Arial" w:cs="Arial"/>
                <w:sz w:val="20"/>
                <w:szCs w:val="20"/>
              </w:rPr>
            </w:pPr>
            <w:r w:rsidRPr="00362ECB">
              <w:rPr>
                <w:rFonts w:ascii="Arial" w:hAnsi="Arial" w:cs="Arial"/>
                <w:sz w:val="20"/>
                <w:szCs w:val="20"/>
              </w:rPr>
              <w:t>Уровень доступности</w:t>
            </w:r>
          </w:p>
        </w:tc>
        <w:tc>
          <w:tcPr>
            <w:tcW w:w="6053" w:type="dxa"/>
          </w:tcPr>
          <w:p w:rsidR="00362ECB" w:rsidRPr="00362ECB" w:rsidRDefault="00362ECB" w:rsidP="00BD7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228" w:rsidRPr="00362ECB" w:rsidRDefault="003D1228" w:rsidP="0039386D">
      <w:pPr>
        <w:pStyle w:val="a3"/>
        <w:tabs>
          <w:tab w:val="left" w:pos="-3330"/>
          <w:tab w:val="left" w:pos="3240"/>
        </w:tabs>
        <w:spacing w:after="0" w:line="240" w:lineRule="auto"/>
        <w:rPr>
          <w:rFonts w:cs="Arial"/>
          <w:sz w:val="20"/>
          <w:szCs w:val="20"/>
        </w:rPr>
      </w:pPr>
    </w:p>
    <w:p w:rsidR="00FB1415" w:rsidRDefault="00FB1415" w:rsidP="00FB1415">
      <w:pPr>
        <w:jc w:val="center"/>
        <w:rPr>
          <w:rFonts w:cs="Arial"/>
          <w:sz w:val="20"/>
          <w:szCs w:val="20"/>
        </w:rPr>
      </w:pPr>
    </w:p>
    <w:p w:rsidR="00362ECB" w:rsidRPr="00362ECB" w:rsidRDefault="00362ECB" w:rsidP="00FB1415">
      <w:pPr>
        <w:jc w:val="center"/>
        <w:rPr>
          <w:rFonts w:cs="Arial"/>
          <w:sz w:val="20"/>
          <w:szCs w:val="20"/>
        </w:rPr>
      </w:pPr>
    </w:p>
    <w:p w:rsidR="00FB1415" w:rsidRPr="00362ECB" w:rsidRDefault="0039386D" w:rsidP="0039386D">
      <w:pPr>
        <w:pStyle w:val="a3"/>
        <w:spacing w:after="0" w:line="240" w:lineRule="auto"/>
        <w:rPr>
          <w:rFonts w:cs="Arial"/>
          <w:sz w:val="20"/>
          <w:szCs w:val="20"/>
          <w:lang w:eastAsia="zh-CN"/>
        </w:rPr>
      </w:pPr>
      <w:r w:rsidRPr="00362ECB">
        <w:rPr>
          <w:rFonts w:cs="Arial"/>
          <w:sz w:val="20"/>
          <w:szCs w:val="20"/>
          <w:lang w:eastAsia="zh-CN"/>
        </w:rPr>
        <w:lastRenderedPageBreak/>
        <w:t>7.</w:t>
      </w:r>
      <w:r w:rsidR="003D1228" w:rsidRPr="00362ECB">
        <w:rPr>
          <w:rFonts w:cs="Arial"/>
          <w:sz w:val="20"/>
          <w:szCs w:val="20"/>
          <w:lang w:eastAsia="zh-CN"/>
        </w:rPr>
        <w:t>3</w:t>
      </w:r>
      <w:r w:rsidRPr="00362ECB">
        <w:rPr>
          <w:rFonts w:cs="Arial"/>
          <w:sz w:val="20"/>
          <w:szCs w:val="20"/>
          <w:lang w:eastAsia="zh-CN"/>
        </w:rPr>
        <w:t>. П</w:t>
      </w:r>
      <w:r w:rsidR="00FB1415" w:rsidRPr="00362ECB">
        <w:rPr>
          <w:rFonts w:cs="Arial"/>
          <w:sz w:val="20"/>
          <w:szCs w:val="20"/>
          <w:lang w:eastAsia="zh-CN"/>
        </w:rPr>
        <w:t xml:space="preserve">араметры доступности </w:t>
      </w:r>
      <w:r w:rsidRPr="00362ECB">
        <w:rPr>
          <w:rFonts w:cs="Arial"/>
          <w:sz w:val="20"/>
          <w:szCs w:val="20"/>
          <w:lang w:eastAsia="zh-CN"/>
        </w:rPr>
        <w:t>сервиса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425"/>
      </w:tblGrid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>Наименование параметра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>Характеристики</w:t>
            </w:r>
          </w:p>
        </w:tc>
      </w:tr>
      <w:tr w:rsidR="00FB1415" w:rsidRPr="00362ECB" w:rsidTr="00BC16B5">
        <w:tc>
          <w:tcPr>
            <w:tcW w:w="9560" w:type="dxa"/>
            <w:gridSpan w:val="2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>Часы обслуживания: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Рабочие дни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D020F9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24</w:t>
            </w:r>
            <w:r w:rsidR="00FB1415" w:rsidRPr="00362ECB">
              <w:rPr>
                <w:rFonts w:cs="Arial"/>
                <w:sz w:val="20"/>
                <w:szCs w:val="20"/>
                <w:lang w:eastAsia="zh-CN"/>
              </w:rPr>
              <w:t>х</w:t>
            </w:r>
            <w:r w:rsidRPr="00362ECB">
              <w:rPr>
                <w:rFonts w:cs="Arial"/>
                <w:sz w:val="20"/>
                <w:szCs w:val="20"/>
                <w:lang w:eastAsia="zh-CN"/>
              </w:rPr>
              <w:t>7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Выходные дни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D020F9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24х7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Праздничные дни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D020F9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24х7</w:t>
            </w:r>
          </w:p>
        </w:tc>
      </w:tr>
      <w:tr w:rsidR="00FB1415" w:rsidRPr="00362ECB" w:rsidTr="00BC16B5">
        <w:tc>
          <w:tcPr>
            <w:tcW w:w="9560" w:type="dxa"/>
            <w:gridSpan w:val="2"/>
            <w:shd w:val="clear" w:color="auto" w:fill="auto"/>
          </w:tcPr>
          <w:p w:rsidR="00FB1415" w:rsidRPr="00362ECB" w:rsidRDefault="00FB1415">
            <w:pPr>
              <w:suppressAutoHyphens/>
              <w:contextualSpacing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 xml:space="preserve">Доступность </w:t>
            </w:r>
            <w:r w:rsidR="007857F2" w:rsidRPr="00362ECB">
              <w:rPr>
                <w:rFonts w:cs="Arial"/>
                <w:b/>
                <w:sz w:val="20"/>
                <w:szCs w:val="20"/>
                <w:lang w:eastAsia="zh-CN"/>
              </w:rPr>
              <w:t>ИС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Период измерения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1 календарный месяц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Доступность сервисов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99,50% (недоступность не более 4 часов в месяц)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 xml:space="preserve">Профилактические работы (в течение 1 мес. с предварительным уведомлением за 3 дня) 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не более 4 час. в мес.</w:t>
            </w:r>
          </w:p>
        </w:tc>
      </w:tr>
      <w:tr w:rsidR="00FB1415" w:rsidRPr="00362ECB" w:rsidTr="00BC16B5">
        <w:tc>
          <w:tcPr>
            <w:tcW w:w="9560" w:type="dxa"/>
            <w:gridSpan w:val="2"/>
            <w:shd w:val="clear" w:color="auto" w:fill="auto"/>
          </w:tcPr>
          <w:p w:rsidR="00FB1415" w:rsidRPr="00362ECB" w:rsidRDefault="00FB1415">
            <w:pPr>
              <w:suppressAutoHyphens/>
              <w:contextualSpacing/>
              <w:jc w:val="center"/>
              <w:rPr>
                <w:rFonts w:cs="Arial"/>
                <w:b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 xml:space="preserve">Мониторинг </w:t>
            </w:r>
            <w:r w:rsidR="007857F2" w:rsidRPr="00362ECB">
              <w:rPr>
                <w:rFonts w:cs="Arial"/>
                <w:b/>
                <w:sz w:val="20"/>
                <w:szCs w:val="20"/>
                <w:lang w:eastAsia="zh-CN"/>
              </w:rPr>
              <w:t>ИС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Источник данных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val="en-US"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 xml:space="preserve">Система мониторинга </w:t>
            </w:r>
            <w:proofErr w:type="spellStart"/>
            <w:r w:rsidRPr="00362ECB">
              <w:rPr>
                <w:rFonts w:cs="Arial"/>
                <w:sz w:val="20"/>
                <w:szCs w:val="20"/>
                <w:lang w:val="en-US" w:eastAsia="zh-CN"/>
              </w:rPr>
              <w:t>Zabbix</w:t>
            </w:r>
            <w:proofErr w:type="spellEnd"/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Мониторинг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24х7, с интервалом 15 мин.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Определение причины инцидента и зоны ответственности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1 час</w:t>
            </w:r>
          </w:p>
        </w:tc>
      </w:tr>
      <w:tr w:rsidR="00FB1415" w:rsidRPr="00362ECB" w:rsidTr="00BC16B5">
        <w:tc>
          <w:tcPr>
            <w:tcW w:w="9560" w:type="dxa"/>
            <w:gridSpan w:val="2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b/>
                <w:sz w:val="20"/>
                <w:szCs w:val="20"/>
                <w:lang w:eastAsia="zh-CN"/>
              </w:rPr>
              <w:t>Обновление ПО</w:t>
            </w:r>
          </w:p>
        </w:tc>
      </w:tr>
      <w:tr w:rsidR="00FB1415" w:rsidRPr="00362ECB" w:rsidTr="00BC16B5">
        <w:tc>
          <w:tcPr>
            <w:tcW w:w="513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Параметры обновления ПО</w:t>
            </w:r>
          </w:p>
        </w:tc>
        <w:tc>
          <w:tcPr>
            <w:tcW w:w="4425" w:type="dxa"/>
            <w:shd w:val="clear" w:color="auto" w:fill="auto"/>
          </w:tcPr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Плановые – 1 раз в мес.</w:t>
            </w:r>
          </w:p>
          <w:p w:rsidR="00FB1415" w:rsidRPr="00362ECB" w:rsidRDefault="00FB1415" w:rsidP="00EB398E">
            <w:pPr>
              <w:suppressAutoHyphens/>
              <w:contextualSpacing/>
              <w:jc w:val="both"/>
              <w:rPr>
                <w:rFonts w:cs="Arial"/>
                <w:sz w:val="20"/>
                <w:szCs w:val="20"/>
                <w:lang w:eastAsia="zh-CN"/>
              </w:rPr>
            </w:pPr>
            <w:r w:rsidRPr="00362ECB">
              <w:rPr>
                <w:rFonts w:cs="Arial"/>
                <w:sz w:val="20"/>
                <w:szCs w:val="20"/>
                <w:lang w:eastAsia="zh-CN"/>
              </w:rPr>
              <w:t>Критические – в течение суток.</w:t>
            </w:r>
          </w:p>
        </w:tc>
      </w:tr>
    </w:tbl>
    <w:p w:rsidR="00190B8D" w:rsidRPr="00362ECB" w:rsidRDefault="00190B8D" w:rsidP="0039386D">
      <w:pPr>
        <w:suppressAutoHyphens/>
        <w:spacing w:after="0" w:line="276" w:lineRule="auto"/>
        <w:contextualSpacing/>
        <w:jc w:val="center"/>
        <w:rPr>
          <w:rFonts w:eastAsia="Times New Roman" w:cs="Arial"/>
          <w:b/>
          <w:sz w:val="20"/>
          <w:szCs w:val="20"/>
          <w:lang w:eastAsia="zh-CN"/>
        </w:rPr>
      </w:pPr>
    </w:p>
    <w:p w:rsidR="0039386D" w:rsidRPr="00362ECB" w:rsidRDefault="0039386D" w:rsidP="0039386D">
      <w:pPr>
        <w:suppressAutoHyphens/>
        <w:spacing w:after="0" w:line="276" w:lineRule="auto"/>
        <w:contextualSpacing/>
        <w:jc w:val="center"/>
        <w:rPr>
          <w:rFonts w:eastAsia="Times New Roman" w:cs="Arial"/>
          <w:b/>
          <w:sz w:val="20"/>
          <w:szCs w:val="20"/>
          <w:lang w:eastAsia="zh-CN"/>
        </w:rPr>
      </w:pPr>
      <w:r w:rsidRPr="00362ECB">
        <w:rPr>
          <w:rFonts w:eastAsia="Times New Roman" w:cs="Arial"/>
          <w:b/>
          <w:sz w:val="20"/>
          <w:szCs w:val="20"/>
          <w:lang w:eastAsia="zh-CN"/>
        </w:rPr>
        <w:t>8. Условия защиты информации. Конфиденциальность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8.1. Стороны обязуются применять все доступные меры для обеспечения необходимого уровня защиты информации: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8.1.1. Стороны должны обеспечить защиту от несанкционированного (в том числе случайного) доступа к информации с использованием организационных мер и применением сертифицированных в Российской Федерации средств защиты информации.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8.1.2. Стороны обеспечивают постоянный контроль уровня защищённости информации в своей зоне ответственности.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8.2. Стороны обязаны своевременно информировать друг друга об обнаружении фактов нарушения информационной безопасности и незамедлительно принимать необходимые меры для исключения повторения данных фактов.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8.3. Стороны самостоятельно регламентируют физический доступ к оборудованию, предотвращают воздействие на технические средства обработки информации, в результате которого нарушается их функционирование, в своей зоне ответственности.</w:t>
      </w:r>
    </w:p>
    <w:p w:rsidR="0039386D" w:rsidRPr="00362ECB" w:rsidRDefault="0039386D" w:rsidP="0039386D">
      <w:pPr>
        <w:suppressAutoHyphens/>
        <w:spacing w:after="0" w:line="276" w:lineRule="auto"/>
        <w:ind w:firstLine="540"/>
        <w:contextualSpacing/>
        <w:jc w:val="both"/>
        <w:rPr>
          <w:rFonts w:eastAsia="Times New Roman" w:cs="Arial"/>
          <w:sz w:val="20"/>
          <w:szCs w:val="20"/>
          <w:lang w:eastAsia="zh-CN"/>
        </w:rPr>
      </w:pPr>
      <w:r w:rsidRPr="00362ECB">
        <w:rPr>
          <w:rFonts w:eastAsia="Times New Roman" w:cs="Arial"/>
          <w:sz w:val="20"/>
          <w:szCs w:val="20"/>
          <w:lang w:eastAsia="zh-CN"/>
        </w:rPr>
        <w:t>8.4. </w:t>
      </w:r>
      <w:r w:rsidR="00786903" w:rsidRPr="00362ECB">
        <w:rPr>
          <w:rFonts w:eastAsia="Times New Roman" w:cs="Arial"/>
          <w:sz w:val="20"/>
          <w:szCs w:val="20"/>
          <w:lang w:eastAsia="zh-CN"/>
        </w:rPr>
        <w:t xml:space="preserve">Оператор </w:t>
      </w:r>
      <w:r w:rsidRPr="00362ECB">
        <w:rPr>
          <w:rFonts w:eastAsia="Times New Roman" w:cs="Arial"/>
          <w:sz w:val="20"/>
          <w:szCs w:val="20"/>
          <w:lang w:eastAsia="zh-CN"/>
        </w:rPr>
        <w:t>обязуется не предоставлять и/или не распространять информацию (в том числе персональные данные), доступ к которой получен в соответствии с настоящим регламентом.</w:t>
      </w:r>
    </w:p>
    <w:p w:rsidR="0039386D" w:rsidRPr="00362ECB" w:rsidRDefault="0039386D" w:rsidP="0039599B">
      <w:pPr>
        <w:pStyle w:val="a3"/>
        <w:spacing w:line="360" w:lineRule="auto"/>
        <w:ind w:left="0" w:firstLine="720"/>
        <w:jc w:val="both"/>
        <w:rPr>
          <w:rFonts w:cs="Arial"/>
          <w:b/>
          <w:bCs/>
          <w:sz w:val="20"/>
          <w:szCs w:val="20"/>
        </w:rPr>
      </w:pPr>
    </w:p>
    <w:p w:rsidR="000975FF" w:rsidRPr="00362ECB" w:rsidRDefault="0039386D" w:rsidP="0039599B">
      <w:pPr>
        <w:pStyle w:val="a3"/>
        <w:spacing w:line="360" w:lineRule="auto"/>
        <w:ind w:left="0" w:firstLine="720"/>
        <w:jc w:val="both"/>
        <w:rPr>
          <w:rFonts w:cs="Arial"/>
          <w:sz w:val="20"/>
          <w:szCs w:val="20"/>
        </w:rPr>
      </w:pPr>
      <w:r w:rsidRPr="00362ECB">
        <w:rPr>
          <w:rFonts w:cs="Arial"/>
          <w:b/>
          <w:bCs/>
          <w:sz w:val="20"/>
          <w:szCs w:val="20"/>
        </w:rPr>
        <w:t>9</w:t>
      </w:r>
      <w:r w:rsidR="001B4553" w:rsidRPr="00362ECB">
        <w:rPr>
          <w:rFonts w:cs="Arial"/>
          <w:b/>
          <w:bCs/>
          <w:sz w:val="20"/>
          <w:szCs w:val="20"/>
        </w:rPr>
        <w:t xml:space="preserve">. </w:t>
      </w:r>
      <w:r w:rsidR="003967B2" w:rsidRPr="00362ECB">
        <w:rPr>
          <w:rFonts w:cs="Arial"/>
          <w:b/>
          <w:bCs/>
          <w:sz w:val="20"/>
          <w:szCs w:val="20"/>
        </w:rPr>
        <w:t>Заключительные положения</w:t>
      </w:r>
    </w:p>
    <w:p w:rsidR="00E94FBF" w:rsidRPr="00362ECB" w:rsidRDefault="0039386D" w:rsidP="0039599B">
      <w:pPr>
        <w:pStyle w:val="a3"/>
        <w:spacing w:line="360" w:lineRule="auto"/>
        <w:ind w:left="0" w:firstLine="709"/>
        <w:jc w:val="both"/>
        <w:rPr>
          <w:rFonts w:cs="Arial"/>
          <w:sz w:val="20"/>
          <w:szCs w:val="20"/>
        </w:rPr>
      </w:pPr>
      <w:r w:rsidRPr="00362ECB">
        <w:rPr>
          <w:rFonts w:cs="Arial"/>
          <w:sz w:val="20"/>
          <w:szCs w:val="20"/>
        </w:rPr>
        <w:t>9</w:t>
      </w:r>
      <w:r w:rsidR="00E835AD" w:rsidRPr="00362ECB">
        <w:rPr>
          <w:rFonts w:cs="Arial"/>
          <w:sz w:val="20"/>
          <w:szCs w:val="20"/>
        </w:rPr>
        <w:t>.</w:t>
      </w:r>
      <w:r w:rsidR="00E94FBF" w:rsidRPr="00362ECB">
        <w:rPr>
          <w:rFonts w:cs="Arial"/>
          <w:sz w:val="20"/>
          <w:szCs w:val="20"/>
        </w:rPr>
        <w:t>1</w:t>
      </w:r>
      <w:r w:rsidR="00E835AD" w:rsidRPr="00362ECB">
        <w:rPr>
          <w:rFonts w:cs="Arial"/>
          <w:sz w:val="20"/>
          <w:szCs w:val="20"/>
        </w:rPr>
        <w:t xml:space="preserve">. </w:t>
      </w:r>
      <w:r w:rsidR="00E94FBF" w:rsidRPr="00362ECB">
        <w:rPr>
          <w:rFonts w:cs="Arial"/>
          <w:sz w:val="20"/>
          <w:szCs w:val="20"/>
        </w:rPr>
        <w:t xml:space="preserve">Настоящий регламент вступает в силу с даты </w:t>
      </w:r>
      <w:r w:rsidRPr="00362ECB">
        <w:rPr>
          <w:rFonts w:cs="Arial"/>
          <w:sz w:val="20"/>
          <w:szCs w:val="20"/>
        </w:rPr>
        <w:t>подписания Сторонами.</w:t>
      </w:r>
    </w:p>
    <w:p w:rsidR="00E835AD" w:rsidRPr="00362ECB" w:rsidRDefault="0039386D" w:rsidP="0039599B">
      <w:pPr>
        <w:pStyle w:val="a3"/>
        <w:spacing w:line="360" w:lineRule="auto"/>
        <w:ind w:left="0" w:firstLine="720"/>
        <w:jc w:val="both"/>
        <w:rPr>
          <w:rFonts w:cs="Arial"/>
          <w:sz w:val="20"/>
          <w:szCs w:val="20"/>
        </w:rPr>
      </w:pPr>
      <w:r w:rsidRPr="00362ECB">
        <w:rPr>
          <w:rFonts w:cs="Arial"/>
          <w:sz w:val="20"/>
          <w:szCs w:val="20"/>
        </w:rPr>
        <w:t>9</w:t>
      </w:r>
      <w:r w:rsidR="00E94FBF" w:rsidRPr="00362ECB">
        <w:rPr>
          <w:rFonts w:cs="Arial"/>
          <w:sz w:val="20"/>
          <w:szCs w:val="20"/>
        </w:rPr>
        <w:t xml:space="preserve">.2. </w:t>
      </w:r>
      <w:r w:rsidRPr="00362ECB">
        <w:rPr>
          <w:rFonts w:cs="Arial"/>
          <w:sz w:val="20"/>
          <w:szCs w:val="20"/>
        </w:rPr>
        <w:t xml:space="preserve">Настоящий регламент может быть изменен и дополнен по соглашению сторон. </w:t>
      </w:r>
    </w:p>
    <w:p w:rsidR="00D020F9" w:rsidRPr="00362ECB" w:rsidRDefault="00D020F9" w:rsidP="0039599B">
      <w:pPr>
        <w:pStyle w:val="a3"/>
        <w:spacing w:line="360" w:lineRule="auto"/>
        <w:ind w:left="0" w:firstLine="720"/>
        <w:jc w:val="both"/>
        <w:rPr>
          <w:rFonts w:cs="Arial"/>
          <w:sz w:val="20"/>
          <w:szCs w:val="20"/>
        </w:rPr>
      </w:pPr>
      <w:r w:rsidRPr="00362ECB">
        <w:rPr>
          <w:rFonts w:cs="Arial"/>
          <w:sz w:val="20"/>
          <w:szCs w:val="20"/>
        </w:rPr>
        <w:t xml:space="preserve">9.3. </w:t>
      </w:r>
      <w:r w:rsidR="00D22CE6" w:rsidRPr="00362ECB">
        <w:rPr>
          <w:rFonts w:cs="Arial"/>
          <w:sz w:val="20"/>
          <w:szCs w:val="20"/>
        </w:rPr>
        <w:t xml:space="preserve">В случае необходимости </w:t>
      </w:r>
      <w:r w:rsidR="00BF2270" w:rsidRPr="00362ECB">
        <w:rPr>
          <w:rFonts w:cs="Arial"/>
          <w:sz w:val="20"/>
          <w:szCs w:val="20"/>
        </w:rPr>
        <w:t xml:space="preserve">прекращения действия настоящего регламента, </w:t>
      </w:r>
      <w:r w:rsidR="00786903" w:rsidRPr="00362ECB">
        <w:rPr>
          <w:rFonts w:cs="Arial"/>
          <w:sz w:val="20"/>
          <w:szCs w:val="20"/>
        </w:rPr>
        <w:t xml:space="preserve">Оператор </w:t>
      </w:r>
      <w:r w:rsidR="00D22CE6" w:rsidRPr="00362ECB">
        <w:rPr>
          <w:rFonts w:cs="Arial"/>
          <w:sz w:val="20"/>
          <w:szCs w:val="20"/>
        </w:rPr>
        <w:t xml:space="preserve">и </w:t>
      </w:r>
      <w:r w:rsidR="00EB0A6C" w:rsidRPr="00362ECB">
        <w:rPr>
          <w:rFonts w:cs="Arial"/>
          <w:sz w:val="20"/>
          <w:szCs w:val="20"/>
        </w:rPr>
        <w:t>Получатель услуг</w:t>
      </w:r>
      <w:r w:rsidR="007C2E19" w:rsidRPr="00362ECB">
        <w:rPr>
          <w:rFonts w:cs="Arial"/>
          <w:sz w:val="20"/>
          <w:szCs w:val="20"/>
        </w:rPr>
        <w:t xml:space="preserve"> </w:t>
      </w:r>
      <w:r w:rsidR="00D22CE6" w:rsidRPr="00362ECB">
        <w:rPr>
          <w:rFonts w:cs="Arial"/>
          <w:sz w:val="20"/>
          <w:szCs w:val="20"/>
        </w:rPr>
        <w:t>уведомляют друг друга за месяц до окончания срока действия.</w:t>
      </w:r>
    </w:p>
    <w:p w:rsidR="0039386D" w:rsidRPr="00362ECB" w:rsidRDefault="0039386D" w:rsidP="0039386D">
      <w:pPr>
        <w:suppressAutoHyphens/>
        <w:spacing w:line="276" w:lineRule="auto"/>
        <w:contextualSpacing/>
        <w:jc w:val="center"/>
        <w:rPr>
          <w:rFonts w:eastAsia="Times New Roman" w:cs="Arial"/>
          <w:b/>
          <w:sz w:val="20"/>
          <w:szCs w:val="20"/>
          <w:lang w:eastAsia="zh-CN"/>
        </w:rPr>
      </w:pPr>
      <w:r w:rsidRPr="00362ECB">
        <w:rPr>
          <w:rFonts w:eastAsia="Times New Roman" w:cs="Arial"/>
          <w:b/>
          <w:sz w:val="20"/>
          <w:szCs w:val="20"/>
          <w:lang w:eastAsia="zh-CN"/>
        </w:rPr>
        <w:t>10. Местонахождение, реквизиты и подписи сторон</w:t>
      </w:r>
    </w:p>
    <w:p w:rsidR="0039386D" w:rsidRPr="00362ECB" w:rsidRDefault="0039386D" w:rsidP="0039386D">
      <w:pPr>
        <w:suppressAutoHyphens/>
        <w:spacing w:after="0" w:line="276" w:lineRule="auto"/>
        <w:contextualSpacing/>
        <w:jc w:val="center"/>
        <w:rPr>
          <w:rFonts w:eastAsia="Times New Roman" w:cs="Arial"/>
          <w:sz w:val="20"/>
          <w:szCs w:val="20"/>
          <w:lang w:eastAsia="zh-C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89"/>
        <w:gridCol w:w="5258"/>
      </w:tblGrid>
      <w:tr w:rsidR="008B035D" w:rsidRPr="00362ECB" w:rsidTr="00136678">
        <w:trPr>
          <w:trHeight w:val="3148"/>
        </w:trPr>
        <w:tc>
          <w:tcPr>
            <w:tcW w:w="4989" w:type="dxa"/>
          </w:tcPr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  <w:b/>
              </w:rPr>
            </w:pPr>
            <w:r w:rsidRPr="00362ECB">
              <w:rPr>
                <w:rFonts w:eastAsia="Calibri"/>
                <w:b/>
              </w:rPr>
              <w:lastRenderedPageBreak/>
              <w:t>ОПЕРАТОР:</w:t>
            </w: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  <w:r w:rsidRPr="00362ECB">
              <w:rPr>
                <w:rFonts w:eastAsia="Calibri"/>
              </w:rPr>
              <w:t>ГКУ ТО «ЦИТТО»</w:t>
            </w:r>
          </w:p>
          <w:p w:rsidR="008B035D" w:rsidRPr="00362ECB" w:rsidRDefault="008B035D" w:rsidP="00136678">
            <w:pPr>
              <w:spacing w:line="240" w:lineRule="auto"/>
              <w:rPr>
                <w:rFonts w:eastAsia="Calibri" w:cs="Arial"/>
                <w:sz w:val="20"/>
                <w:szCs w:val="20"/>
              </w:rPr>
            </w:pPr>
          </w:p>
          <w:p w:rsidR="008B035D" w:rsidRPr="00362ECB" w:rsidRDefault="008B035D" w:rsidP="00136678">
            <w:pPr>
              <w:spacing w:line="240" w:lineRule="auto"/>
              <w:rPr>
                <w:rFonts w:eastAsia="Calibri" w:cs="Arial"/>
                <w:sz w:val="20"/>
                <w:szCs w:val="20"/>
              </w:rPr>
            </w:pPr>
            <w:r w:rsidRPr="00362ECB">
              <w:rPr>
                <w:rFonts w:eastAsia="Calibri" w:cs="Arial"/>
                <w:sz w:val="20"/>
                <w:szCs w:val="20"/>
              </w:rPr>
              <w:t xml:space="preserve">Местонахождение: 625000, </w:t>
            </w:r>
          </w:p>
          <w:p w:rsidR="008B035D" w:rsidRPr="00362ECB" w:rsidRDefault="008B035D" w:rsidP="00136678">
            <w:pPr>
              <w:spacing w:line="240" w:lineRule="auto"/>
              <w:rPr>
                <w:rFonts w:eastAsia="Calibri" w:cs="Arial"/>
                <w:sz w:val="20"/>
                <w:szCs w:val="20"/>
              </w:rPr>
            </w:pPr>
            <w:r w:rsidRPr="00362ECB">
              <w:rPr>
                <w:rFonts w:eastAsia="Calibri" w:cs="Arial"/>
                <w:sz w:val="20"/>
                <w:szCs w:val="20"/>
              </w:rPr>
              <w:t>г. Тюмень, ул. Советская, д. 61</w:t>
            </w: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  <w:r w:rsidRPr="00362ECB">
              <w:rPr>
                <w:rFonts w:eastAsia="Calibri"/>
              </w:rPr>
              <w:t>Директор ГКУ ТО «ЦИТТО»:</w:t>
            </w: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  <w:r w:rsidRPr="00362ECB">
              <w:rPr>
                <w:rFonts w:eastAsia="Calibri"/>
              </w:rPr>
              <w:t>__________________   А.Р. Усманов</w:t>
            </w: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  <w:r w:rsidRPr="00362ECB">
              <w:rPr>
                <w:rFonts w:eastAsia="Calibri"/>
              </w:rPr>
              <w:t xml:space="preserve">     М.П.</w:t>
            </w:r>
          </w:p>
        </w:tc>
        <w:tc>
          <w:tcPr>
            <w:tcW w:w="5258" w:type="dxa"/>
          </w:tcPr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  <w:b/>
              </w:rPr>
            </w:pPr>
            <w:r w:rsidRPr="00362ECB">
              <w:rPr>
                <w:rFonts w:eastAsia="Calibri"/>
                <w:b/>
              </w:rPr>
              <w:t>ПОЛУЧАТЕЛЬ УСЛУГ:</w:t>
            </w:r>
          </w:p>
          <w:p w:rsidR="008B035D" w:rsidRPr="00362ECB" w:rsidRDefault="008B035D" w:rsidP="00136678">
            <w:pPr>
              <w:pStyle w:val="ConsPlusNormal"/>
              <w:widowControl/>
              <w:ind w:firstLine="0"/>
              <w:rPr>
                <w:rFonts w:eastAsia="Calibri"/>
              </w:rPr>
            </w:pPr>
          </w:p>
          <w:p w:rsidR="008B035D" w:rsidRPr="00362ECB" w:rsidRDefault="008B035D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786903" w:rsidRPr="00362ECB" w:rsidRDefault="00786903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8B035D" w:rsidRPr="00362ECB" w:rsidRDefault="008B035D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  <w:r w:rsidRPr="00362ECB">
              <w:rPr>
                <w:rFonts w:ascii="Arial" w:eastAsia="Calibri" w:hAnsi="Arial" w:cs="Arial"/>
              </w:rPr>
              <w:t xml:space="preserve">___________________ </w:t>
            </w:r>
          </w:p>
          <w:p w:rsidR="008B035D" w:rsidRPr="00362ECB" w:rsidRDefault="008B035D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</w:p>
          <w:p w:rsidR="008B035D" w:rsidRPr="00362ECB" w:rsidRDefault="008B035D" w:rsidP="00136678">
            <w:pPr>
              <w:pStyle w:val="ConsPlusNonformat"/>
              <w:widowControl/>
              <w:jc w:val="both"/>
              <w:rPr>
                <w:rFonts w:ascii="Arial" w:eastAsia="Calibri" w:hAnsi="Arial" w:cs="Arial"/>
              </w:rPr>
            </w:pPr>
            <w:r w:rsidRPr="00362ECB">
              <w:rPr>
                <w:rFonts w:ascii="Arial" w:eastAsia="Calibri" w:hAnsi="Arial" w:cs="Arial"/>
              </w:rPr>
              <w:t xml:space="preserve">     М.П.</w:t>
            </w:r>
          </w:p>
        </w:tc>
      </w:tr>
    </w:tbl>
    <w:p w:rsidR="0039386D" w:rsidRDefault="0039386D">
      <w:pPr>
        <w:rPr>
          <w:rFonts w:cs="Arial"/>
          <w:sz w:val="20"/>
          <w:szCs w:val="20"/>
        </w:rPr>
      </w:pPr>
    </w:p>
    <w:sectPr w:rsidR="0039386D" w:rsidSect="007C2E19">
      <w:footerReference w:type="default" r:id="rId10"/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B8" w:rsidRDefault="00C359B8">
      <w:pPr>
        <w:spacing w:after="0" w:line="240" w:lineRule="auto"/>
      </w:pPr>
      <w:r>
        <w:separator/>
      </w:r>
    </w:p>
  </w:endnote>
  <w:endnote w:type="continuationSeparator" w:id="0">
    <w:p w:rsidR="00C359B8" w:rsidRDefault="00C3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8E" w:rsidRPr="003D1228" w:rsidRDefault="00EF1D4A">
    <w:pPr>
      <w:pStyle w:val="a6"/>
      <w:jc w:val="center"/>
      <w:rPr>
        <w:rFonts w:ascii="Arial" w:hAnsi="Arial" w:cs="Arial"/>
        <w:sz w:val="20"/>
        <w:szCs w:val="20"/>
      </w:rPr>
    </w:pPr>
    <w:r w:rsidRPr="003D1228">
      <w:rPr>
        <w:rFonts w:ascii="Arial" w:hAnsi="Arial" w:cs="Arial"/>
        <w:sz w:val="20"/>
        <w:szCs w:val="20"/>
      </w:rPr>
      <w:fldChar w:fldCharType="begin"/>
    </w:r>
    <w:r w:rsidRPr="003D1228">
      <w:rPr>
        <w:rFonts w:ascii="Arial" w:hAnsi="Arial" w:cs="Arial"/>
        <w:sz w:val="20"/>
        <w:szCs w:val="20"/>
      </w:rPr>
      <w:instrText>PAGE   \* MERGEFORMAT</w:instrText>
    </w:r>
    <w:r w:rsidRPr="003D1228">
      <w:rPr>
        <w:rFonts w:ascii="Arial" w:hAnsi="Arial" w:cs="Arial"/>
        <w:sz w:val="20"/>
        <w:szCs w:val="20"/>
      </w:rPr>
      <w:fldChar w:fldCharType="separate"/>
    </w:r>
    <w:r w:rsidR="00DD2091">
      <w:rPr>
        <w:rFonts w:ascii="Arial" w:hAnsi="Arial" w:cs="Arial"/>
        <w:noProof/>
        <w:sz w:val="20"/>
        <w:szCs w:val="20"/>
      </w:rPr>
      <w:t>6</w:t>
    </w:r>
    <w:r w:rsidRPr="003D1228">
      <w:rPr>
        <w:rFonts w:ascii="Arial" w:hAnsi="Arial" w:cs="Arial"/>
        <w:sz w:val="20"/>
        <w:szCs w:val="20"/>
      </w:rPr>
      <w:fldChar w:fldCharType="end"/>
    </w:r>
  </w:p>
  <w:p w:rsidR="00EB398E" w:rsidRDefault="00EB39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B8" w:rsidRDefault="00C359B8">
      <w:pPr>
        <w:spacing w:after="0" w:line="240" w:lineRule="auto"/>
      </w:pPr>
      <w:r>
        <w:separator/>
      </w:r>
    </w:p>
  </w:footnote>
  <w:footnote w:type="continuationSeparator" w:id="0">
    <w:p w:rsidR="00C359B8" w:rsidRDefault="00C3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2F2B"/>
    <w:multiLevelType w:val="hybridMultilevel"/>
    <w:tmpl w:val="27BE20A2"/>
    <w:lvl w:ilvl="0" w:tplc="38903648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0C096C3B"/>
    <w:multiLevelType w:val="hybridMultilevel"/>
    <w:tmpl w:val="A924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3AFB"/>
    <w:multiLevelType w:val="multilevel"/>
    <w:tmpl w:val="6D8068EE"/>
    <w:lvl w:ilvl="0">
      <w:start w:val="1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625" w:hanging="915"/>
      </w:pPr>
      <w:rPr>
        <w:rFonts w:ascii="Arial" w:eastAsiaTheme="minorHAnsi" w:hAnsi="Arial" w:cstheme="minorBidi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3">
    <w:nsid w:val="1628242D"/>
    <w:multiLevelType w:val="multilevel"/>
    <w:tmpl w:val="306610D6"/>
    <w:lvl w:ilvl="0">
      <w:start w:val="1"/>
      <w:numFmt w:val="decimal"/>
      <w:lvlText w:val="%1."/>
      <w:lvlJc w:val="left"/>
      <w:pPr>
        <w:ind w:left="846" w:hanging="42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theme="minorBidi" w:hint="default"/>
      </w:rPr>
    </w:lvl>
  </w:abstractNum>
  <w:abstractNum w:abstractNumId="4">
    <w:nsid w:val="1CA47F2F"/>
    <w:multiLevelType w:val="hybridMultilevel"/>
    <w:tmpl w:val="EA9A9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39B76308"/>
    <w:multiLevelType w:val="multilevel"/>
    <w:tmpl w:val="9ED0246E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63A91C05"/>
    <w:multiLevelType w:val="multilevel"/>
    <w:tmpl w:val="5B08A7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A100F12"/>
    <w:multiLevelType w:val="multilevel"/>
    <w:tmpl w:val="D12C28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F4F5E15"/>
    <w:multiLevelType w:val="multilevel"/>
    <w:tmpl w:val="0A84B36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FF"/>
    <w:rsid w:val="000320D4"/>
    <w:rsid w:val="00072CD7"/>
    <w:rsid w:val="000975FF"/>
    <w:rsid w:val="000B01B2"/>
    <w:rsid w:val="000B6BE2"/>
    <w:rsid w:val="000C4AB2"/>
    <w:rsid w:val="000E0FF2"/>
    <w:rsid w:val="000F5033"/>
    <w:rsid w:val="001322F6"/>
    <w:rsid w:val="00162C66"/>
    <w:rsid w:val="00190B8D"/>
    <w:rsid w:val="00194BDC"/>
    <w:rsid w:val="001B4553"/>
    <w:rsid w:val="00260A0A"/>
    <w:rsid w:val="00262655"/>
    <w:rsid w:val="00270E00"/>
    <w:rsid w:val="002B0E3B"/>
    <w:rsid w:val="002D36F2"/>
    <w:rsid w:val="002F3F76"/>
    <w:rsid w:val="00315EC8"/>
    <w:rsid w:val="00321A10"/>
    <w:rsid w:val="00323A67"/>
    <w:rsid w:val="00361D5D"/>
    <w:rsid w:val="00362ECB"/>
    <w:rsid w:val="0037280B"/>
    <w:rsid w:val="0039386D"/>
    <w:rsid w:val="0039599B"/>
    <w:rsid w:val="003967B2"/>
    <w:rsid w:val="003D1228"/>
    <w:rsid w:val="00434324"/>
    <w:rsid w:val="004424C7"/>
    <w:rsid w:val="00464E67"/>
    <w:rsid w:val="00474ACA"/>
    <w:rsid w:val="00482D17"/>
    <w:rsid w:val="004859C0"/>
    <w:rsid w:val="004A1218"/>
    <w:rsid w:val="004D4FC4"/>
    <w:rsid w:val="004E46F4"/>
    <w:rsid w:val="004F3E07"/>
    <w:rsid w:val="004F4290"/>
    <w:rsid w:val="0051467B"/>
    <w:rsid w:val="00524A9E"/>
    <w:rsid w:val="0054404E"/>
    <w:rsid w:val="00595FC2"/>
    <w:rsid w:val="005C706A"/>
    <w:rsid w:val="00600C01"/>
    <w:rsid w:val="00626FC9"/>
    <w:rsid w:val="00633E54"/>
    <w:rsid w:val="00640533"/>
    <w:rsid w:val="00651188"/>
    <w:rsid w:val="00653EB8"/>
    <w:rsid w:val="006F52A3"/>
    <w:rsid w:val="0073305C"/>
    <w:rsid w:val="007754AE"/>
    <w:rsid w:val="00781061"/>
    <w:rsid w:val="007857F2"/>
    <w:rsid w:val="00786903"/>
    <w:rsid w:val="00795B51"/>
    <w:rsid w:val="007C2E19"/>
    <w:rsid w:val="007D49C8"/>
    <w:rsid w:val="007E0943"/>
    <w:rsid w:val="007F6F9B"/>
    <w:rsid w:val="008452D7"/>
    <w:rsid w:val="00855AF4"/>
    <w:rsid w:val="0088333C"/>
    <w:rsid w:val="008B035D"/>
    <w:rsid w:val="008C62AA"/>
    <w:rsid w:val="008F3185"/>
    <w:rsid w:val="008F49B9"/>
    <w:rsid w:val="00903A39"/>
    <w:rsid w:val="009261A7"/>
    <w:rsid w:val="0094413E"/>
    <w:rsid w:val="00956F88"/>
    <w:rsid w:val="00970332"/>
    <w:rsid w:val="00984E27"/>
    <w:rsid w:val="009970CB"/>
    <w:rsid w:val="009A73AC"/>
    <w:rsid w:val="009B39EC"/>
    <w:rsid w:val="009F2D69"/>
    <w:rsid w:val="00A02FA6"/>
    <w:rsid w:val="00A053EF"/>
    <w:rsid w:val="00A17E52"/>
    <w:rsid w:val="00A20EBC"/>
    <w:rsid w:val="00A6093E"/>
    <w:rsid w:val="00A65B31"/>
    <w:rsid w:val="00A713CD"/>
    <w:rsid w:val="00AA04AD"/>
    <w:rsid w:val="00AE0C66"/>
    <w:rsid w:val="00AF7CE5"/>
    <w:rsid w:val="00B445F3"/>
    <w:rsid w:val="00BC16B5"/>
    <w:rsid w:val="00BF2270"/>
    <w:rsid w:val="00C359B8"/>
    <w:rsid w:val="00C95ABF"/>
    <w:rsid w:val="00CB47ED"/>
    <w:rsid w:val="00CB71E4"/>
    <w:rsid w:val="00CC5E6E"/>
    <w:rsid w:val="00CF0746"/>
    <w:rsid w:val="00CF2BE4"/>
    <w:rsid w:val="00CF3B58"/>
    <w:rsid w:val="00D020F9"/>
    <w:rsid w:val="00D1761E"/>
    <w:rsid w:val="00D22CE6"/>
    <w:rsid w:val="00D64355"/>
    <w:rsid w:val="00DA091D"/>
    <w:rsid w:val="00DA3421"/>
    <w:rsid w:val="00DB754F"/>
    <w:rsid w:val="00DD2091"/>
    <w:rsid w:val="00DF2E50"/>
    <w:rsid w:val="00E2431B"/>
    <w:rsid w:val="00E51D09"/>
    <w:rsid w:val="00E52700"/>
    <w:rsid w:val="00E75C77"/>
    <w:rsid w:val="00E77CC2"/>
    <w:rsid w:val="00E835AD"/>
    <w:rsid w:val="00E94FBF"/>
    <w:rsid w:val="00EA4F19"/>
    <w:rsid w:val="00EB0A6C"/>
    <w:rsid w:val="00EB398E"/>
    <w:rsid w:val="00EC6E5A"/>
    <w:rsid w:val="00EF1D4A"/>
    <w:rsid w:val="00F248E1"/>
    <w:rsid w:val="00F51958"/>
    <w:rsid w:val="00F55F33"/>
    <w:rsid w:val="00F66828"/>
    <w:rsid w:val="00FB1415"/>
    <w:rsid w:val="00FB7746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25D37-99D4-4058-A377-BE702D5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5FF"/>
    <w:pPr>
      <w:ind w:left="720"/>
      <w:contextualSpacing/>
    </w:pPr>
  </w:style>
  <w:style w:type="character" w:styleId="a4">
    <w:name w:val="Hyperlink"/>
    <w:rsid w:val="000975FF"/>
    <w:rPr>
      <w:color w:val="0000FF"/>
      <w:u w:val="single"/>
    </w:rPr>
  </w:style>
  <w:style w:type="paragraph" w:customStyle="1" w:styleId="ConsPlusNonformat">
    <w:name w:val="ConsPlusNonformat"/>
    <w:rsid w:val="00A71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E52700"/>
    <w:pPr>
      <w:spacing w:after="0" w:line="240" w:lineRule="auto"/>
    </w:pPr>
    <w:rPr>
      <w:rFonts w:ascii="TimesET" w:eastAsia="Times New Roman" w:hAnsi="TimesET" w:cs="TimesET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52700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ET"/>
      <w:szCs w:val="26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52700"/>
    <w:rPr>
      <w:rFonts w:ascii="TimesET" w:eastAsia="Times New Roman" w:hAnsi="TimesET" w:cs="TimesET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7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99"/>
    <w:rsid w:val="0078106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A12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2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2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2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21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D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1228"/>
  </w:style>
  <w:style w:type="paragraph" w:styleId="af1">
    <w:name w:val="Revision"/>
    <w:hidden/>
    <w:uiPriority w:val="99"/>
    <w:semiHidden/>
    <w:rsid w:val="00315E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52D7"/>
  </w:style>
  <w:style w:type="paragraph" w:customStyle="1" w:styleId="ConsPlusNormal">
    <w:name w:val="ConsPlusNormal"/>
    <w:rsid w:val="00F51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4%D0%BE%D1%80%D0%BC%D0%B0%D1%86%D0%B8%D0%BE%D0%BD%D0%BD%D1%8B%D0%B5_%D1%82%D0%B5%D1%85%D0%BD%D0%BE%D0%BB%D0%BE%D0%B3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0%D0%B7%D0%B0_%D0%B4%D0%B0%D0%BD%D0%BD%D1%8B%D1%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F%D0%BF%D0%B0%D1%80%D0%B0%D1%82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Горлатова Нина Игоревна</dc:creator>
  <cp:keywords/>
  <cp:lastModifiedBy>Панченко Наталья Михайловна</cp:lastModifiedBy>
  <cp:revision>4</cp:revision>
  <cp:lastPrinted>2013-11-14T03:51:00Z</cp:lastPrinted>
  <dcterms:created xsi:type="dcterms:W3CDTF">2015-03-03T12:14:00Z</dcterms:created>
  <dcterms:modified xsi:type="dcterms:W3CDTF">2015-03-30T09:13:00Z</dcterms:modified>
</cp:coreProperties>
</file>