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17" w:rsidRPr="00F33A53" w:rsidRDefault="00F33A53" w:rsidP="00F33A53">
      <w:pPr>
        <w:jc w:val="center"/>
        <w:rPr>
          <w:b/>
        </w:rPr>
      </w:pPr>
      <w:r w:rsidRPr="00F33A53">
        <w:rPr>
          <w:b/>
        </w:rPr>
        <w:t>Инструкция по загрузке обработки выгрузки диспансерного учета</w:t>
      </w:r>
    </w:p>
    <w:p w:rsidR="00F33A53" w:rsidRPr="00F33A53" w:rsidRDefault="00F33A53" w:rsidP="00F33A53">
      <w:pPr>
        <w:jc w:val="center"/>
        <w:rPr>
          <w:b/>
        </w:rPr>
      </w:pPr>
      <w:bookmarkStart w:id="0" w:name="_GoBack"/>
      <w:bookmarkEnd w:id="0"/>
      <w:r w:rsidRPr="00F33A53">
        <w:rPr>
          <w:b/>
        </w:rPr>
        <w:t xml:space="preserve"> «Загрузка обработки выгрузки данных диспансерного учета»</w:t>
      </w:r>
    </w:p>
    <w:p w:rsidR="00F33A53" w:rsidRDefault="00F33A53" w:rsidP="00F33A53">
      <w:pPr>
        <w:pStyle w:val="a3"/>
        <w:numPr>
          <w:ilvl w:val="0"/>
          <w:numId w:val="1"/>
        </w:numPr>
      </w:pPr>
      <w:r>
        <w:t>Открыть раздел «Контроль исполнения» и в подразделе «Сервис» выбрать «Дополнительные обработки».</w:t>
      </w:r>
      <w:r w:rsidRPr="00F33A53">
        <w:t xml:space="preserve"> </w:t>
      </w:r>
      <w:r>
        <w:t>Откроется окно «Дополнительные обработки (Раздел «Контроль исполнения»)».</w:t>
      </w:r>
    </w:p>
    <w:p w:rsidR="00F33A53" w:rsidRDefault="00F33A53" w:rsidP="00F33A53">
      <w:pPr>
        <w:keepNext/>
        <w:ind w:left="360" w:hanging="360"/>
      </w:pPr>
      <w:r>
        <w:rPr>
          <w:noProof/>
          <w:lang w:eastAsia="ru-RU"/>
        </w:rPr>
        <w:drawing>
          <wp:inline distT="0" distB="0" distL="0" distR="0" wp14:anchorId="555E68D5" wp14:editId="78EB5145">
            <wp:extent cx="5940425" cy="48158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1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A53" w:rsidRPr="00F33A53" w:rsidRDefault="00F33A53" w:rsidP="00F33A53">
      <w:pPr>
        <w:pStyle w:val="ab"/>
        <w:jc w:val="center"/>
        <w:rPr>
          <w:b/>
          <w:i w:val="0"/>
          <w:color w:val="auto"/>
        </w:rPr>
      </w:pPr>
      <w:r w:rsidRPr="00F33A53">
        <w:rPr>
          <w:b/>
          <w:i w:val="0"/>
          <w:color w:val="auto"/>
        </w:rPr>
        <w:t xml:space="preserve">Рисунок </w:t>
      </w:r>
      <w:r w:rsidRPr="00F33A53">
        <w:rPr>
          <w:b/>
          <w:i w:val="0"/>
          <w:color w:val="auto"/>
        </w:rPr>
        <w:fldChar w:fldCharType="begin"/>
      </w:r>
      <w:r w:rsidRPr="00F33A53">
        <w:rPr>
          <w:b/>
          <w:i w:val="0"/>
          <w:color w:val="auto"/>
        </w:rPr>
        <w:instrText xml:space="preserve"> SEQ Рисунок \* ARABIC </w:instrText>
      </w:r>
      <w:r w:rsidRPr="00F33A53">
        <w:rPr>
          <w:b/>
          <w:i w:val="0"/>
          <w:color w:val="auto"/>
        </w:rPr>
        <w:fldChar w:fldCharType="separate"/>
      </w:r>
      <w:r w:rsidRPr="00F33A53">
        <w:rPr>
          <w:b/>
          <w:i w:val="0"/>
          <w:noProof/>
          <w:color w:val="auto"/>
        </w:rPr>
        <w:t>1</w:t>
      </w:r>
      <w:r w:rsidRPr="00F33A53">
        <w:rPr>
          <w:b/>
          <w:i w:val="0"/>
          <w:color w:val="auto"/>
        </w:rPr>
        <w:fldChar w:fldCharType="end"/>
      </w:r>
    </w:p>
    <w:p w:rsidR="00F33A53" w:rsidRDefault="00F33A53" w:rsidP="00F33A53">
      <w:pPr>
        <w:pStyle w:val="a3"/>
        <w:numPr>
          <w:ilvl w:val="0"/>
          <w:numId w:val="1"/>
        </w:numPr>
      </w:pPr>
      <w:r>
        <w:t>В открывшемся окне нажать на кнопку «Настроить список». Откроется окно «Мои дополнительные обработки (Раздел «Контроль исполнения»)».</w:t>
      </w:r>
    </w:p>
    <w:p w:rsidR="00F33A53" w:rsidRDefault="00F33A53" w:rsidP="00F33A53">
      <w:pPr>
        <w:keepNext/>
        <w:ind w:left="360" w:hanging="360"/>
      </w:pPr>
      <w:r>
        <w:rPr>
          <w:noProof/>
          <w:lang w:eastAsia="ru-RU"/>
        </w:rPr>
        <w:lastRenderedPageBreak/>
        <w:drawing>
          <wp:inline distT="0" distB="0" distL="0" distR="0" wp14:anchorId="5656287D" wp14:editId="0CD7081E">
            <wp:extent cx="5940425" cy="3042285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4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A53" w:rsidRPr="00F33A53" w:rsidRDefault="00F33A53" w:rsidP="00F33A53">
      <w:pPr>
        <w:pStyle w:val="ab"/>
        <w:jc w:val="center"/>
        <w:rPr>
          <w:b/>
          <w:i w:val="0"/>
          <w:color w:val="auto"/>
        </w:rPr>
      </w:pPr>
      <w:r w:rsidRPr="00F33A53">
        <w:rPr>
          <w:b/>
          <w:i w:val="0"/>
          <w:color w:val="auto"/>
        </w:rPr>
        <w:t xml:space="preserve">Рисунок </w:t>
      </w:r>
      <w:r w:rsidRPr="00F33A53">
        <w:rPr>
          <w:b/>
          <w:i w:val="0"/>
          <w:color w:val="auto"/>
        </w:rPr>
        <w:fldChar w:fldCharType="begin"/>
      </w:r>
      <w:r w:rsidRPr="00F33A53">
        <w:rPr>
          <w:b/>
          <w:i w:val="0"/>
          <w:color w:val="auto"/>
        </w:rPr>
        <w:instrText xml:space="preserve"> SEQ Рисунок \* ARABIC </w:instrText>
      </w:r>
      <w:r w:rsidRPr="00F33A53">
        <w:rPr>
          <w:b/>
          <w:i w:val="0"/>
          <w:color w:val="auto"/>
        </w:rPr>
        <w:fldChar w:fldCharType="separate"/>
      </w:r>
      <w:r w:rsidRPr="00F33A53">
        <w:rPr>
          <w:b/>
          <w:i w:val="0"/>
          <w:noProof/>
          <w:color w:val="auto"/>
        </w:rPr>
        <w:t>2</w:t>
      </w:r>
      <w:r w:rsidRPr="00F33A53">
        <w:rPr>
          <w:b/>
          <w:i w:val="0"/>
          <w:color w:val="auto"/>
        </w:rPr>
        <w:fldChar w:fldCharType="end"/>
      </w:r>
    </w:p>
    <w:p w:rsidR="00F33A53" w:rsidRDefault="00F33A53" w:rsidP="00F33A53">
      <w:pPr>
        <w:pStyle w:val="a3"/>
        <w:numPr>
          <w:ilvl w:val="0"/>
          <w:numId w:val="1"/>
        </w:numPr>
      </w:pPr>
      <w:r>
        <w:t xml:space="preserve">В открывшемся окне установить отметку в поле «Выгрузка данных диспансерного учета версия 2» и нажать кнопку «ОК». </w:t>
      </w:r>
      <w:r>
        <w:t>Данная обработка будет добавлена в список «Дополнительные обработки (Раздел «Контроль исполнения»).</w:t>
      </w:r>
    </w:p>
    <w:p w:rsidR="00F33A53" w:rsidRDefault="00F33A53" w:rsidP="00F33A53">
      <w:pPr>
        <w:keepNext/>
        <w:ind w:left="360" w:hanging="360"/>
      </w:pPr>
      <w:r>
        <w:rPr>
          <w:noProof/>
          <w:lang w:eastAsia="ru-RU"/>
        </w:rPr>
        <w:drawing>
          <wp:inline distT="0" distB="0" distL="0" distR="0" wp14:anchorId="106AA785" wp14:editId="66A9642B">
            <wp:extent cx="5940425" cy="2967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A53" w:rsidRPr="00F33A53" w:rsidRDefault="00F33A53" w:rsidP="00F33A53">
      <w:pPr>
        <w:pStyle w:val="ab"/>
        <w:jc w:val="center"/>
        <w:rPr>
          <w:b/>
          <w:i w:val="0"/>
          <w:color w:val="auto"/>
        </w:rPr>
      </w:pPr>
      <w:r w:rsidRPr="00F33A53">
        <w:rPr>
          <w:b/>
          <w:i w:val="0"/>
          <w:color w:val="auto"/>
        </w:rPr>
        <w:t xml:space="preserve">Рисунок </w:t>
      </w:r>
      <w:r w:rsidRPr="00F33A53">
        <w:rPr>
          <w:b/>
          <w:i w:val="0"/>
          <w:color w:val="auto"/>
        </w:rPr>
        <w:fldChar w:fldCharType="begin"/>
      </w:r>
      <w:r w:rsidRPr="00F33A53">
        <w:rPr>
          <w:b/>
          <w:i w:val="0"/>
          <w:color w:val="auto"/>
        </w:rPr>
        <w:instrText xml:space="preserve"> SEQ Рисунок \* ARABIC </w:instrText>
      </w:r>
      <w:r w:rsidRPr="00F33A53">
        <w:rPr>
          <w:b/>
          <w:i w:val="0"/>
          <w:color w:val="auto"/>
        </w:rPr>
        <w:fldChar w:fldCharType="separate"/>
      </w:r>
      <w:r w:rsidRPr="00F33A53">
        <w:rPr>
          <w:b/>
          <w:i w:val="0"/>
          <w:noProof/>
          <w:color w:val="auto"/>
        </w:rPr>
        <w:t>3</w:t>
      </w:r>
      <w:r w:rsidRPr="00F33A53">
        <w:rPr>
          <w:b/>
          <w:i w:val="0"/>
          <w:color w:val="auto"/>
        </w:rPr>
        <w:fldChar w:fldCharType="end"/>
      </w:r>
    </w:p>
    <w:sectPr w:rsidR="00F33A53" w:rsidRPr="00F33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F6966"/>
    <w:multiLevelType w:val="hybridMultilevel"/>
    <w:tmpl w:val="68143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53"/>
    <w:rsid w:val="000E0982"/>
    <w:rsid w:val="0075587E"/>
    <w:rsid w:val="00F3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6070"/>
  <w15:chartTrackingRefBased/>
  <w15:docId w15:val="{9D47648B-A6CC-4420-A2F2-4289B82A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A53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33A53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A53"/>
    <w:rPr>
      <w:rFonts w:ascii="Times New Roman" w:eastAsiaTheme="majorEastAsia" w:hAnsi="Times New Roman" w:cstheme="majorBidi"/>
      <w:sz w:val="28"/>
      <w:szCs w:val="32"/>
    </w:rPr>
  </w:style>
  <w:style w:type="paragraph" w:styleId="a3">
    <w:name w:val="List Paragraph"/>
    <w:basedOn w:val="a"/>
    <w:uiPriority w:val="34"/>
    <w:qFormat/>
    <w:rsid w:val="00F33A5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3A5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3A5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3A53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3A5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3A53"/>
    <w:rPr>
      <w:rFonts w:ascii="Times New Roman" w:hAnsi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3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3A53"/>
    <w:rPr>
      <w:rFonts w:ascii="Segoe UI" w:hAnsi="Segoe UI" w:cs="Segoe UI"/>
      <w:sz w:val="18"/>
      <w:szCs w:val="18"/>
    </w:rPr>
  </w:style>
  <w:style w:type="paragraph" w:styleId="ab">
    <w:name w:val="caption"/>
    <w:basedOn w:val="a"/>
    <w:next w:val="a"/>
    <w:uiPriority w:val="35"/>
    <w:unhideWhenUsed/>
    <w:qFormat/>
    <w:rsid w:val="00F33A5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Головатая Елизавета Леонидовна</dc:creator>
  <cp:keywords/>
  <dc:description/>
  <cp:lastModifiedBy>Головатая Елизавета Леонидовна</cp:lastModifiedBy>
  <cp:revision>1</cp:revision>
  <dcterms:created xsi:type="dcterms:W3CDTF">2022-08-31T05:58:00Z</dcterms:created>
  <dcterms:modified xsi:type="dcterms:W3CDTF">2022-08-31T08:38:00Z</dcterms:modified>
</cp:coreProperties>
</file>