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340F89">
        <w:rPr>
          <w:rFonts w:ascii="Times New Roman" w:eastAsia="Times New Roman" w:hAnsi="Times New Roman" w:cs="Times New Roman"/>
          <w:b/>
          <w:sz w:val="28"/>
          <w:szCs w:val="28"/>
        </w:rPr>
        <w:t>МИС-Р-926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340F89" w:rsidRPr="00340F89" w:rsidRDefault="00340F89" w:rsidP="00340F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F89">
        <w:rPr>
          <w:rFonts w:ascii="Times New Roman" w:eastAsia="Times New Roman" w:hAnsi="Times New Roman" w:cs="Times New Roman"/>
          <w:sz w:val="28"/>
          <w:szCs w:val="28"/>
        </w:rPr>
        <w:t>Обнуление препаратов, доступных к выписке по льготе</w:t>
      </w:r>
    </w:p>
    <w:p w:rsidR="005466A3" w:rsidRDefault="00340F89" w:rsidP="00340F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F89">
        <w:rPr>
          <w:rFonts w:ascii="Times New Roman" w:eastAsia="Times New Roman" w:hAnsi="Times New Roman" w:cs="Times New Roman"/>
          <w:sz w:val="28"/>
          <w:szCs w:val="28"/>
        </w:rPr>
        <w:t>«Высокозатратные нозологии»</w:t>
      </w:r>
    </w:p>
    <w:p w:rsidR="00FD6BBE" w:rsidRPr="00B44677" w:rsidRDefault="00FD6BBE" w:rsidP="00FD6B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F8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81C0D" w:rsidRPr="00486F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0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486F87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940B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93DEE" w:rsidRPr="00C93DEE" w:rsidRDefault="009C718C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93DEE">
            <w:rPr>
              <w:rFonts w:ascii="Times New Roman" w:hAnsi="Times New Roman" w:cs="Times New Roman"/>
            </w:rPr>
            <w:fldChar w:fldCharType="begin"/>
          </w:r>
          <w:r w:rsidR="005312B5" w:rsidRPr="00C93DEE">
            <w:rPr>
              <w:rFonts w:ascii="Times New Roman" w:hAnsi="Times New Roman" w:cs="Times New Roman"/>
            </w:rPr>
            <w:instrText xml:space="preserve"> TOC \h \u \z </w:instrText>
          </w:r>
          <w:r w:rsidRPr="00C93DEE">
            <w:rPr>
              <w:rFonts w:ascii="Times New Roman" w:hAnsi="Times New Roman" w:cs="Times New Roman"/>
            </w:rPr>
            <w:fldChar w:fldCharType="separate"/>
          </w:r>
          <w:hyperlink w:anchor="_Toc111701511" w:history="1">
            <w:r w:rsidR="00C93DEE" w:rsidRPr="00C93DEE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instrText xml:space="preserve"> PAGEREF _Toc111701511 \h </w:instrText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93DEE" w:rsidRPr="00C93DEE" w:rsidRDefault="009C718C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1701512" w:history="1">
            <w:r w:rsidR="00C93DEE" w:rsidRPr="00C93DEE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instrText xml:space="preserve"> PAGEREF _Toc111701512 \h </w:instrText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93DEE" w:rsidRPr="00C93DEE" w:rsidRDefault="009C718C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1701513" w:history="1">
            <w:r w:rsidR="00C93DEE" w:rsidRPr="00C93DEE">
              <w:rPr>
                <w:rStyle w:val="af7"/>
                <w:rFonts w:ascii="Times New Roman" w:hAnsi="Times New Roman" w:cs="Times New Roman"/>
                <w:noProof/>
              </w:rPr>
              <w:t>2.1 Запуск обработки «Обнуление остатков по регистру «Доступные к выписке»</w:t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instrText xml:space="preserve"> PAGEREF _Toc111701513 \h </w:instrText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93DEE" w:rsidRPr="00C93DEE" w:rsidRDefault="009C718C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1701514" w:history="1">
            <w:r w:rsidR="00C93DEE" w:rsidRPr="00C93DEE">
              <w:rPr>
                <w:rStyle w:val="af7"/>
                <w:rFonts w:ascii="Times New Roman" w:hAnsi="Times New Roman" w:cs="Times New Roman"/>
                <w:noProof/>
              </w:rPr>
              <w:t>2.2 Запуск обработки «Обнуление остатков по регистру «Доступные к распределению»</w:t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instrText xml:space="preserve"> PAGEREF _Toc111701514 \h </w:instrText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3DEE" w:rsidRPr="00C93DE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93D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93DEE" w:rsidRDefault="009C718C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93DEE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1170151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</w:p>
    <w:p w:rsidR="00F976E7" w:rsidRPr="00F976E7" w:rsidRDefault="00B836C0" w:rsidP="00340F8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2" w:name="_p9we76vt0l7w" w:colFirst="0" w:colLast="0"/>
      <w:bookmarkEnd w:id="2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340F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926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940B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340F89" w:rsidRPr="00340F89">
        <w:rPr>
          <w:rFonts w:ascii="Times New Roman" w:eastAsia="Times New Roman" w:hAnsi="Times New Roman" w:cs="Times New Roman"/>
          <w:sz w:val="24"/>
          <w:szCs w:val="24"/>
          <w:lang w:bidi="en-US"/>
        </w:rPr>
        <w:t>Обнуление препаратов, доступных к выписке по льготе</w:t>
      </w:r>
      <w:r w:rsidR="00940B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40F89" w:rsidRPr="00340F89">
        <w:rPr>
          <w:rFonts w:ascii="Times New Roman" w:eastAsia="Times New Roman" w:hAnsi="Times New Roman" w:cs="Times New Roman"/>
          <w:sz w:val="24"/>
          <w:szCs w:val="24"/>
          <w:lang w:bidi="en-US"/>
        </w:rPr>
        <w:t>«Высокозатратные нозологии»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940B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3" w:name="_3zck877cjeog" w:colFirst="0" w:colLast="0"/>
      <w:bookmarkStart w:id="4" w:name="_Toc111701512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2433A1" w:rsidRPr="00C93DEE" w:rsidRDefault="00C93DEE" w:rsidP="00C93DEE">
      <w:pPr>
        <w:pStyle w:val="10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11701513"/>
      <w:r w:rsidRPr="00C93DEE">
        <w:rPr>
          <w:rFonts w:ascii="Times New Roman" w:hAnsi="Times New Roman" w:cs="Times New Roman"/>
          <w:color w:val="auto"/>
          <w:sz w:val="24"/>
          <w:szCs w:val="24"/>
        </w:rPr>
        <w:t>2.1 Запуск обработки «Обнуление остатков по регистру «Доступные к выписке»</w:t>
      </w:r>
      <w:bookmarkEnd w:id="5"/>
    </w:p>
    <w:p w:rsidR="00C93DEE" w:rsidRDefault="00940BC6" w:rsidP="00456B18">
      <w:pPr>
        <w:tabs>
          <w:tab w:val="left" w:pos="37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B18">
        <w:rPr>
          <w:rFonts w:ascii="Times New Roman" w:hAnsi="Times New Roman" w:cs="Times New Roman"/>
          <w:sz w:val="24"/>
          <w:szCs w:val="24"/>
        </w:rPr>
        <w:t>Войти в базу БА ЛЛО с правами администратора и последовательно открыть</w:t>
      </w:r>
      <w:r w:rsidR="00C32B4E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456B18">
        <w:rPr>
          <w:rFonts w:ascii="Times New Roman" w:hAnsi="Times New Roman" w:cs="Times New Roman"/>
          <w:sz w:val="24"/>
          <w:szCs w:val="24"/>
        </w:rPr>
        <w:t xml:space="preserve">: «Сервис и настройки» - «Файл» - </w:t>
      </w:r>
      <w:r w:rsidR="00C32B4E">
        <w:rPr>
          <w:rFonts w:ascii="Times New Roman" w:hAnsi="Times New Roman" w:cs="Times New Roman"/>
          <w:sz w:val="24"/>
          <w:szCs w:val="24"/>
        </w:rPr>
        <w:t>«Открыть»,</w:t>
      </w:r>
      <w:r w:rsidR="0002412E">
        <w:rPr>
          <w:rFonts w:ascii="Times New Roman" w:hAnsi="Times New Roman" w:cs="Times New Roman"/>
          <w:sz w:val="24"/>
          <w:szCs w:val="24"/>
        </w:rPr>
        <w:t xml:space="preserve"> в окне</w:t>
      </w:r>
      <w:r w:rsidR="00C32B4E">
        <w:rPr>
          <w:rFonts w:ascii="Times New Roman" w:hAnsi="Times New Roman" w:cs="Times New Roman"/>
          <w:sz w:val="24"/>
          <w:szCs w:val="24"/>
        </w:rPr>
        <w:t xml:space="preserve"> проводник</w:t>
      </w:r>
      <w:r w:rsidR="0002412E">
        <w:rPr>
          <w:rFonts w:ascii="Times New Roman" w:hAnsi="Times New Roman" w:cs="Times New Roman"/>
          <w:sz w:val="24"/>
          <w:szCs w:val="24"/>
        </w:rPr>
        <w:t>а</w:t>
      </w:r>
      <w:r w:rsidR="00C32B4E">
        <w:rPr>
          <w:rFonts w:ascii="Times New Roman" w:hAnsi="Times New Roman" w:cs="Times New Roman"/>
          <w:sz w:val="24"/>
          <w:szCs w:val="24"/>
        </w:rPr>
        <w:t xml:space="preserve"> указать месторасположение файла с обработкой и открыть его.</w:t>
      </w:r>
    </w:p>
    <w:p w:rsidR="00C32B4E" w:rsidRPr="00360B5B" w:rsidRDefault="00360B5B" w:rsidP="00360B5B">
      <w:pPr>
        <w:tabs>
          <w:tab w:val="left" w:pos="374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611756" cy="2276129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498" cy="227550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3DEE" w:rsidRPr="00360B5B" w:rsidRDefault="00360B5B" w:rsidP="00360B5B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0B5B">
        <w:rPr>
          <w:rFonts w:ascii="Times New Roman" w:hAnsi="Times New Roman" w:cs="Times New Roman"/>
          <w:i/>
          <w:sz w:val="20"/>
          <w:szCs w:val="20"/>
        </w:rPr>
        <w:t xml:space="preserve">Рисунок 1. Открытие 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360B5B">
        <w:rPr>
          <w:rFonts w:ascii="Times New Roman" w:hAnsi="Times New Roman" w:cs="Times New Roman"/>
          <w:i/>
          <w:sz w:val="20"/>
          <w:szCs w:val="20"/>
        </w:rPr>
        <w:t>бработки</w:t>
      </w:r>
      <w:r>
        <w:rPr>
          <w:rFonts w:ascii="Times New Roman" w:hAnsi="Times New Roman" w:cs="Times New Roman"/>
          <w:i/>
          <w:sz w:val="20"/>
          <w:szCs w:val="20"/>
        </w:rPr>
        <w:t xml:space="preserve"> из файла</w:t>
      </w:r>
    </w:p>
    <w:p w:rsidR="00C93DEE" w:rsidRDefault="00360B5B" w:rsidP="00960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обработки показана на рис. 2.</w:t>
      </w:r>
    </w:p>
    <w:p w:rsidR="003B270D" w:rsidRDefault="003B270D" w:rsidP="003B27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94554" cy="1900362"/>
            <wp:effectExtent l="19050" t="1905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85" cy="190105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270D" w:rsidRPr="00360B5B" w:rsidRDefault="003B270D" w:rsidP="003B270D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0B5B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360B5B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Форма обработки</w:t>
      </w:r>
      <w:r w:rsidR="00960544">
        <w:rPr>
          <w:rFonts w:ascii="Times New Roman" w:hAnsi="Times New Roman" w:cs="Times New Roman"/>
          <w:i/>
          <w:sz w:val="20"/>
          <w:szCs w:val="20"/>
        </w:rPr>
        <w:t xml:space="preserve"> «Обнулить остатки регистра </w:t>
      </w:r>
      <w:proofErr w:type="gramStart"/>
      <w:r w:rsidR="00960544">
        <w:rPr>
          <w:rFonts w:ascii="Times New Roman" w:hAnsi="Times New Roman" w:cs="Times New Roman"/>
          <w:i/>
          <w:sz w:val="20"/>
          <w:szCs w:val="20"/>
        </w:rPr>
        <w:t>доступных</w:t>
      </w:r>
      <w:proofErr w:type="gramEnd"/>
      <w:r w:rsidR="00960544">
        <w:rPr>
          <w:rFonts w:ascii="Times New Roman" w:hAnsi="Times New Roman" w:cs="Times New Roman"/>
          <w:i/>
          <w:sz w:val="20"/>
          <w:szCs w:val="20"/>
        </w:rPr>
        <w:t xml:space="preserve"> к выписке»</w:t>
      </w:r>
    </w:p>
    <w:p w:rsidR="00360B5B" w:rsidRPr="003B270D" w:rsidRDefault="003B270D" w:rsidP="003B270D">
      <w:pPr>
        <w:tabs>
          <w:tab w:val="left" w:pos="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Установить отборы, нажать «</w:t>
      </w:r>
      <w:r w:rsidR="00960544">
        <w:rPr>
          <w:rFonts w:ascii="Times New Roman" w:hAnsi="Times New Roman" w:cs="Times New Roman"/>
          <w:sz w:val="24"/>
          <w:szCs w:val="24"/>
        </w:rPr>
        <w:t>Запустить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2412E" w:rsidRDefault="00C93DEE" w:rsidP="00C93DEE">
      <w:pPr>
        <w:pStyle w:val="10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1701514"/>
      <w:r w:rsidRPr="00C93DEE">
        <w:rPr>
          <w:rFonts w:ascii="Times New Roman" w:hAnsi="Times New Roman" w:cs="Times New Roman"/>
          <w:color w:val="auto"/>
          <w:sz w:val="24"/>
          <w:szCs w:val="24"/>
        </w:rPr>
        <w:lastRenderedPageBreak/>
        <w:t>2.2 Запуск обработки «Обнуление остатков по регистру «Доступные к распределению»</w:t>
      </w:r>
      <w:bookmarkEnd w:id="6"/>
    </w:p>
    <w:p w:rsidR="0002412E" w:rsidRDefault="0002412E" w:rsidP="00024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2E">
        <w:rPr>
          <w:rFonts w:ascii="Times New Roman" w:hAnsi="Times New Roman" w:cs="Times New Roman"/>
          <w:sz w:val="24"/>
          <w:szCs w:val="24"/>
        </w:rPr>
        <w:tab/>
        <w:t>Открытие обработки «Обнуление остатков по регистру «Доступные к распределению» осуществляется способом,</w:t>
      </w:r>
      <w:r>
        <w:rPr>
          <w:rFonts w:ascii="Times New Roman" w:hAnsi="Times New Roman" w:cs="Times New Roman"/>
          <w:sz w:val="24"/>
          <w:szCs w:val="24"/>
        </w:rPr>
        <w:t xml:space="preserve"> описанным</w:t>
      </w:r>
      <w:r w:rsidR="00545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п.п. 2.1.</w:t>
      </w:r>
    </w:p>
    <w:p w:rsidR="0002412E" w:rsidRDefault="0002412E" w:rsidP="00024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обработка показана на рис. 3.</w:t>
      </w:r>
    </w:p>
    <w:p w:rsidR="00960544" w:rsidRPr="0002412E" w:rsidRDefault="00960544" w:rsidP="009605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1910715"/>
            <wp:effectExtent l="19050" t="1905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107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0544" w:rsidRPr="00360B5B" w:rsidRDefault="00960544" w:rsidP="00960544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0B5B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360B5B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Форма обработки «Обнулить остатки регистра к распредел</w:t>
      </w:r>
      <w:r w:rsidR="00220032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>нию»</w:t>
      </w:r>
    </w:p>
    <w:p w:rsidR="00B3378F" w:rsidRPr="0002412E" w:rsidRDefault="00960544" w:rsidP="0002412E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Установить отборы, нажать «Запустить».</w:t>
      </w:r>
    </w:p>
    <w:sectPr w:rsidR="00B3378F" w:rsidRPr="0002412E" w:rsidSect="00EA465F">
      <w:footerReference w:type="default" r:id="rId11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02" w:rsidRDefault="00605302" w:rsidP="00923678">
      <w:pPr>
        <w:spacing w:line="240" w:lineRule="auto"/>
      </w:pPr>
      <w:r>
        <w:separator/>
      </w:r>
    </w:p>
  </w:endnote>
  <w:endnote w:type="continuationSeparator" w:id="0">
    <w:p w:rsidR="00605302" w:rsidRDefault="00605302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9C718C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575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02" w:rsidRDefault="00605302" w:rsidP="00923678">
      <w:pPr>
        <w:spacing w:line="240" w:lineRule="auto"/>
      </w:pPr>
      <w:r>
        <w:separator/>
      </w:r>
    </w:p>
  </w:footnote>
  <w:footnote w:type="continuationSeparator" w:id="0">
    <w:p w:rsidR="00605302" w:rsidRDefault="00605302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412E"/>
    <w:rsid w:val="00026885"/>
    <w:rsid w:val="000318AC"/>
    <w:rsid w:val="00032692"/>
    <w:rsid w:val="000375DA"/>
    <w:rsid w:val="000473B4"/>
    <w:rsid w:val="00052185"/>
    <w:rsid w:val="00064BA9"/>
    <w:rsid w:val="00067512"/>
    <w:rsid w:val="00067AAC"/>
    <w:rsid w:val="000730D4"/>
    <w:rsid w:val="00083B2D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A99"/>
    <w:rsid w:val="000F1E8A"/>
    <w:rsid w:val="000F430F"/>
    <w:rsid w:val="000F5758"/>
    <w:rsid w:val="000F6111"/>
    <w:rsid w:val="001129AE"/>
    <w:rsid w:val="0011579C"/>
    <w:rsid w:val="00123F0B"/>
    <w:rsid w:val="001266A4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212CEA"/>
    <w:rsid w:val="0021572D"/>
    <w:rsid w:val="00220032"/>
    <w:rsid w:val="002300D7"/>
    <w:rsid w:val="0023396F"/>
    <w:rsid w:val="00235292"/>
    <w:rsid w:val="002432C7"/>
    <w:rsid w:val="002433A1"/>
    <w:rsid w:val="00253678"/>
    <w:rsid w:val="00253D32"/>
    <w:rsid w:val="00265D89"/>
    <w:rsid w:val="00275065"/>
    <w:rsid w:val="0027560A"/>
    <w:rsid w:val="00285669"/>
    <w:rsid w:val="002920DF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350AD"/>
    <w:rsid w:val="00340F89"/>
    <w:rsid w:val="00341104"/>
    <w:rsid w:val="00342828"/>
    <w:rsid w:val="003432E2"/>
    <w:rsid w:val="00350B9B"/>
    <w:rsid w:val="00360B5B"/>
    <w:rsid w:val="00361126"/>
    <w:rsid w:val="00371578"/>
    <w:rsid w:val="00377B42"/>
    <w:rsid w:val="00394048"/>
    <w:rsid w:val="003A001B"/>
    <w:rsid w:val="003A1C64"/>
    <w:rsid w:val="003A2C0D"/>
    <w:rsid w:val="003B1677"/>
    <w:rsid w:val="003B270D"/>
    <w:rsid w:val="003B5500"/>
    <w:rsid w:val="003B622E"/>
    <w:rsid w:val="003C0935"/>
    <w:rsid w:val="003E1227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56B18"/>
    <w:rsid w:val="00472C89"/>
    <w:rsid w:val="0047565D"/>
    <w:rsid w:val="00477C60"/>
    <w:rsid w:val="00480E38"/>
    <w:rsid w:val="00482424"/>
    <w:rsid w:val="004842F6"/>
    <w:rsid w:val="00486F87"/>
    <w:rsid w:val="0049481C"/>
    <w:rsid w:val="004A51A8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45D69"/>
    <w:rsid w:val="005466A3"/>
    <w:rsid w:val="00552A15"/>
    <w:rsid w:val="0055530F"/>
    <w:rsid w:val="00562B52"/>
    <w:rsid w:val="005743EA"/>
    <w:rsid w:val="0058593B"/>
    <w:rsid w:val="005A1CC0"/>
    <w:rsid w:val="005A66CD"/>
    <w:rsid w:val="005B2AF1"/>
    <w:rsid w:val="005B2B22"/>
    <w:rsid w:val="005B2E28"/>
    <w:rsid w:val="005B5A7D"/>
    <w:rsid w:val="005D62D7"/>
    <w:rsid w:val="005F2D1A"/>
    <w:rsid w:val="005F5927"/>
    <w:rsid w:val="005F7E6E"/>
    <w:rsid w:val="00605302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E6608"/>
    <w:rsid w:val="006F2ABE"/>
    <w:rsid w:val="006F56D5"/>
    <w:rsid w:val="00702A13"/>
    <w:rsid w:val="007251A5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244C3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D59E6"/>
    <w:rsid w:val="008E2BBC"/>
    <w:rsid w:val="008E5741"/>
    <w:rsid w:val="008F0FC2"/>
    <w:rsid w:val="008F217F"/>
    <w:rsid w:val="00904149"/>
    <w:rsid w:val="009118E4"/>
    <w:rsid w:val="00923678"/>
    <w:rsid w:val="0093132C"/>
    <w:rsid w:val="00940BC6"/>
    <w:rsid w:val="00951493"/>
    <w:rsid w:val="00960544"/>
    <w:rsid w:val="00967527"/>
    <w:rsid w:val="0097287F"/>
    <w:rsid w:val="0097395D"/>
    <w:rsid w:val="009755DA"/>
    <w:rsid w:val="0098226C"/>
    <w:rsid w:val="0099480D"/>
    <w:rsid w:val="00994D7D"/>
    <w:rsid w:val="009B3D64"/>
    <w:rsid w:val="009B3F34"/>
    <w:rsid w:val="009B583D"/>
    <w:rsid w:val="009C718C"/>
    <w:rsid w:val="009D3510"/>
    <w:rsid w:val="009D3D12"/>
    <w:rsid w:val="009D7DC8"/>
    <w:rsid w:val="009F2582"/>
    <w:rsid w:val="009F626C"/>
    <w:rsid w:val="00A031D7"/>
    <w:rsid w:val="00A06CF2"/>
    <w:rsid w:val="00A20983"/>
    <w:rsid w:val="00A234FC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24048"/>
    <w:rsid w:val="00C32B4E"/>
    <w:rsid w:val="00C342A1"/>
    <w:rsid w:val="00C36D36"/>
    <w:rsid w:val="00C435D2"/>
    <w:rsid w:val="00C4411C"/>
    <w:rsid w:val="00C6514A"/>
    <w:rsid w:val="00C8585C"/>
    <w:rsid w:val="00C93DEE"/>
    <w:rsid w:val="00C97FCA"/>
    <w:rsid w:val="00CA0155"/>
    <w:rsid w:val="00CA5237"/>
    <w:rsid w:val="00CA619F"/>
    <w:rsid w:val="00CB38F3"/>
    <w:rsid w:val="00CB5A8F"/>
    <w:rsid w:val="00CC1C7B"/>
    <w:rsid w:val="00CC6104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76F98"/>
    <w:rsid w:val="00D81C0D"/>
    <w:rsid w:val="00D82B24"/>
    <w:rsid w:val="00D82D04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B02EF"/>
    <w:rsid w:val="00EB18A8"/>
    <w:rsid w:val="00EB3979"/>
    <w:rsid w:val="00EB7193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D6BBE"/>
    <w:rsid w:val="00FE0700"/>
    <w:rsid w:val="00FE1E07"/>
    <w:rsid w:val="00FE28AA"/>
    <w:rsid w:val="00FE40F0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DEE7-F0F3-416E-9DA7-EE326A38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2022-11-09T12:46:00Z</dcterms:created>
  <dcterms:modified xsi:type="dcterms:W3CDTF">2022-11-09T12:46:00Z</dcterms:modified>
</cp:coreProperties>
</file>